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0F63B1F9" w:rsidR="00547446" w:rsidRPr="009F47C2" w:rsidRDefault="001754C5"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 xml:space="preserve">Information on </w:t>
      </w:r>
      <w:r w:rsidR="00D9768E" w:rsidRPr="009F47C2">
        <w:rPr>
          <w:rFonts w:asciiTheme="majorHAnsi" w:hAnsiTheme="majorHAnsi" w:cstheme="majorHAnsi"/>
          <w:b/>
          <w:bCs/>
          <w:color w:val="C00000"/>
          <w:sz w:val="19"/>
          <w:szCs w:val="19"/>
          <w:lang w:val="en-GB"/>
        </w:rPr>
        <w:t>d</w:t>
      </w:r>
      <w:r w:rsidRPr="009F47C2">
        <w:rPr>
          <w:rFonts w:asciiTheme="majorHAnsi" w:hAnsiTheme="majorHAnsi" w:cstheme="majorHAnsi"/>
          <w:b/>
          <w:bCs/>
          <w:color w:val="C00000"/>
          <w:sz w:val="19"/>
          <w:szCs w:val="19"/>
          <w:lang w:val="en-GB"/>
        </w:rPr>
        <w:t xml:space="preserve">ata </w:t>
      </w:r>
      <w:r w:rsidR="00D9768E" w:rsidRPr="009F47C2">
        <w:rPr>
          <w:rFonts w:asciiTheme="majorHAnsi" w:hAnsiTheme="majorHAnsi" w:cstheme="majorHAnsi"/>
          <w:b/>
          <w:bCs/>
          <w:color w:val="C00000"/>
          <w:sz w:val="19"/>
          <w:szCs w:val="19"/>
          <w:lang w:val="en-GB"/>
        </w:rPr>
        <w:t>p</w:t>
      </w:r>
      <w:r w:rsidRPr="009F47C2">
        <w:rPr>
          <w:rFonts w:asciiTheme="majorHAnsi" w:hAnsiTheme="majorHAnsi" w:cstheme="majorHAnsi"/>
          <w:b/>
          <w:bCs/>
          <w:color w:val="C00000"/>
          <w:sz w:val="19"/>
          <w:szCs w:val="19"/>
          <w:lang w:val="en-GB"/>
        </w:rPr>
        <w:t xml:space="preserve">rocessing </w:t>
      </w:r>
      <w:r w:rsidR="008D142C" w:rsidRPr="009F47C2">
        <w:rPr>
          <w:rFonts w:asciiTheme="majorHAnsi" w:hAnsiTheme="majorHAnsi" w:cstheme="majorHAnsi"/>
          <w:b/>
          <w:color w:val="C00000"/>
          <w:sz w:val="19"/>
          <w:szCs w:val="19"/>
          <w:lang w:val="en-GB"/>
        </w:rPr>
        <w:t>in relation to data subjects’ requests</w:t>
      </w:r>
      <w:r w:rsidR="008D142C" w:rsidRPr="009F47C2">
        <w:rPr>
          <w:rFonts w:asciiTheme="majorHAnsi" w:hAnsiTheme="majorHAnsi" w:cstheme="majorHAnsi"/>
          <w:b/>
          <w:bCs/>
          <w:color w:val="C00000"/>
          <w:sz w:val="19"/>
          <w:szCs w:val="19"/>
          <w:lang w:val="en-GB"/>
        </w:rPr>
        <w:t xml:space="preserve"> </w:t>
      </w:r>
      <w:r w:rsidR="00086025" w:rsidRPr="009F47C2">
        <w:rPr>
          <w:rFonts w:asciiTheme="majorHAnsi" w:hAnsiTheme="majorHAnsi" w:cstheme="majorHAnsi"/>
          <w:b/>
          <w:bCs/>
          <w:color w:val="C00000"/>
          <w:sz w:val="19"/>
          <w:szCs w:val="19"/>
          <w:lang w:val="en-GB"/>
        </w:rPr>
        <w:t>(the “Memorandum”)</w:t>
      </w:r>
    </w:p>
    <w:p w14:paraId="0EE5D0D8" w14:textId="2684A466" w:rsidR="0037030F" w:rsidRPr="009F47C2" w:rsidRDefault="0003414F"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Introduction</w:t>
      </w:r>
    </w:p>
    <w:p w14:paraId="3AF0B1BD" w14:textId="67840CB5" w:rsidR="001D71EC" w:rsidRPr="009F47C2" w:rsidRDefault="006B4C0E" w:rsidP="00C45D46">
      <w:pPr>
        <w:spacing w:line="240" w:lineRule="auto"/>
        <w:jc w:val="both"/>
        <w:rPr>
          <w:rFonts w:asciiTheme="majorHAnsi" w:hAnsiTheme="majorHAnsi" w:cstheme="majorHAnsi"/>
          <w:color w:val="404040" w:themeColor="text1" w:themeTint="BF"/>
          <w:spacing w:val="1"/>
          <w:sz w:val="19"/>
          <w:szCs w:val="19"/>
          <w:shd w:val="clear" w:color="auto" w:fill="FFFFFF"/>
          <w:lang w:val="en-GB"/>
        </w:rPr>
      </w:pPr>
      <w:r w:rsidRPr="009F47C2">
        <w:rPr>
          <w:rFonts w:asciiTheme="majorHAnsi" w:hAnsiTheme="majorHAnsi" w:cstheme="majorHAnsi"/>
          <w:color w:val="404040" w:themeColor="text1" w:themeTint="BF"/>
          <w:spacing w:val="1"/>
          <w:sz w:val="19"/>
          <w:szCs w:val="19"/>
          <w:shd w:val="clear" w:color="auto" w:fill="FFFFFF"/>
          <w:lang w:val="en-GB"/>
        </w:rPr>
        <w:t>Dear</w:t>
      </w:r>
      <w:r w:rsidR="00D16F75" w:rsidRPr="009F47C2">
        <w:rPr>
          <w:rFonts w:asciiTheme="majorHAnsi" w:hAnsiTheme="majorHAnsi" w:cstheme="majorHAnsi"/>
          <w:color w:val="404040" w:themeColor="text1" w:themeTint="BF"/>
          <w:spacing w:val="1"/>
          <w:sz w:val="19"/>
          <w:szCs w:val="19"/>
          <w:shd w:val="clear" w:color="auto" w:fill="FFFFFF"/>
          <w:lang w:val="en-GB"/>
        </w:rPr>
        <w:t xml:space="preserve">, </w:t>
      </w:r>
    </w:p>
    <w:p w14:paraId="3EDF6E1C" w14:textId="28B016AA" w:rsidR="00D93B9B" w:rsidRPr="009F47C2" w:rsidRDefault="004E06F8" w:rsidP="00C45D46">
      <w:pPr>
        <w:spacing w:line="240" w:lineRule="auto"/>
        <w:jc w:val="both"/>
        <w:rPr>
          <w:rFonts w:asciiTheme="majorHAnsi" w:hAnsiTheme="majorHAnsi" w:cstheme="majorHAnsi"/>
          <w:color w:val="404040" w:themeColor="text1" w:themeTint="BF"/>
          <w:sz w:val="19"/>
          <w:szCs w:val="19"/>
          <w:shd w:val="clear" w:color="auto" w:fill="FFFFFF"/>
          <w:lang w:val="en-GB"/>
        </w:rPr>
      </w:pPr>
      <w:r w:rsidRPr="009F47C2">
        <w:rPr>
          <w:rStyle w:val="Siln"/>
          <w:rFonts w:asciiTheme="majorHAnsi" w:hAnsiTheme="majorHAnsi" w:cstheme="majorHAnsi"/>
          <w:b w:val="0"/>
          <w:bCs w:val="0"/>
          <w:color w:val="404040" w:themeColor="text1" w:themeTint="BF"/>
          <w:spacing w:val="1"/>
          <w:sz w:val="19"/>
          <w:szCs w:val="19"/>
          <w:shd w:val="clear" w:color="auto" w:fill="FFFFFF"/>
          <w:lang w:val="en-GB"/>
        </w:rPr>
        <w:t xml:space="preserve">This Memorandum is to inform you as </w:t>
      </w:r>
      <w:r w:rsidRPr="009F47C2">
        <w:rPr>
          <w:rStyle w:val="Siln"/>
          <w:rFonts w:asciiTheme="majorHAnsi" w:hAnsiTheme="majorHAnsi" w:cstheme="majorHAnsi"/>
          <w:color w:val="404040" w:themeColor="text1" w:themeTint="BF"/>
          <w:spacing w:val="1"/>
          <w:sz w:val="19"/>
          <w:szCs w:val="19"/>
          <w:shd w:val="clear" w:color="auto" w:fill="FFFFFF"/>
          <w:lang w:val="en-GB"/>
        </w:rPr>
        <w:t>data subjects</w:t>
      </w:r>
      <w:r w:rsidR="005C758F" w:rsidRPr="009F47C2">
        <w:rPr>
          <w:rStyle w:val="Siln"/>
          <w:rFonts w:asciiTheme="majorHAnsi" w:hAnsiTheme="majorHAnsi" w:cstheme="majorHAnsi"/>
          <w:color w:val="404040" w:themeColor="text1" w:themeTint="BF"/>
          <w:spacing w:val="1"/>
          <w:sz w:val="19"/>
          <w:szCs w:val="19"/>
          <w:shd w:val="clear" w:color="auto" w:fill="FFFFFF"/>
          <w:lang w:val="en-GB"/>
        </w:rPr>
        <w:t xml:space="preserve"> </w:t>
      </w:r>
      <w:r w:rsidR="005C758F" w:rsidRPr="009F47C2">
        <w:rPr>
          <w:rStyle w:val="Siln"/>
          <w:rFonts w:asciiTheme="majorHAnsi" w:hAnsiTheme="majorHAnsi" w:cstheme="majorHAnsi"/>
          <w:b w:val="0"/>
          <w:bCs w:val="0"/>
          <w:color w:val="404040" w:themeColor="text1" w:themeTint="BF"/>
          <w:spacing w:val="1"/>
          <w:sz w:val="19"/>
          <w:szCs w:val="19"/>
          <w:shd w:val="clear" w:color="auto" w:fill="FFFFFF"/>
          <w:lang w:val="en-GB"/>
        </w:rPr>
        <w:t>(</w:t>
      </w:r>
      <w:r w:rsidR="00F72978" w:rsidRPr="009F47C2">
        <w:rPr>
          <w:rStyle w:val="Siln"/>
          <w:rFonts w:asciiTheme="majorHAnsi" w:hAnsiTheme="majorHAnsi" w:cstheme="majorHAnsi"/>
          <w:b w:val="0"/>
          <w:bCs w:val="0"/>
          <w:color w:val="404040" w:themeColor="text1" w:themeTint="BF"/>
          <w:spacing w:val="1"/>
          <w:sz w:val="19"/>
          <w:szCs w:val="19"/>
          <w:shd w:val="clear" w:color="auto" w:fill="FFFFFF"/>
          <w:lang w:val="en-GB"/>
        </w:rPr>
        <w:t>applicant</w:t>
      </w:r>
      <w:r w:rsidR="00FA5334" w:rsidRPr="009F47C2">
        <w:rPr>
          <w:rStyle w:val="Siln"/>
          <w:rFonts w:asciiTheme="majorHAnsi" w:hAnsiTheme="majorHAnsi" w:cstheme="majorHAnsi"/>
          <w:b w:val="0"/>
          <w:bCs w:val="0"/>
          <w:color w:val="404040" w:themeColor="text1" w:themeTint="BF"/>
          <w:spacing w:val="1"/>
          <w:sz w:val="19"/>
          <w:szCs w:val="19"/>
          <w:shd w:val="clear" w:color="auto" w:fill="FFFFFF"/>
          <w:lang w:val="en-GB"/>
        </w:rPr>
        <w:t>)</w:t>
      </w:r>
      <w:r w:rsidRPr="009F47C2">
        <w:rPr>
          <w:rStyle w:val="Siln"/>
          <w:rFonts w:asciiTheme="majorHAnsi" w:hAnsiTheme="majorHAnsi" w:cstheme="majorHAnsi"/>
          <w:color w:val="404040" w:themeColor="text1" w:themeTint="BF"/>
          <w:spacing w:val="1"/>
          <w:sz w:val="19"/>
          <w:szCs w:val="19"/>
          <w:shd w:val="clear" w:color="auto" w:fill="FFFFFF"/>
          <w:lang w:val="en-GB"/>
        </w:rPr>
        <w:t xml:space="preserve"> </w:t>
      </w:r>
      <w:r w:rsidRPr="009F47C2">
        <w:rPr>
          <w:rStyle w:val="Siln"/>
          <w:rFonts w:asciiTheme="majorHAnsi" w:hAnsiTheme="majorHAnsi" w:cstheme="majorHAnsi"/>
          <w:b w:val="0"/>
          <w:bCs w:val="0"/>
          <w:color w:val="404040" w:themeColor="text1" w:themeTint="BF"/>
          <w:spacing w:val="1"/>
          <w:sz w:val="19"/>
          <w:szCs w:val="19"/>
          <w:shd w:val="clear" w:color="auto" w:fill="FFFFFF"/>
          <w:lang w:val="en-GB"/>
        </w:rPr>
        <w:t>on the principles and procedures applicable to the processing of your personal data and on your rights related to the processing of this data</w:t>
      </w:r>
      <w:r w:rsidRPr="009F47C2">
        <w:rPr>
          <w:rFonts w:asciiTheme="majorHAnsi" w:hAnsiTheme="majorHAnsi" w:cstheme="majorHAnsi"/>
          <w:color w:val="404040" w:themeColor="text1" w:themeTint="BF"/>
          <w:sz w:val="19"/>
          <w:szCs w:val="19"/>
          <w:shd w:val="clear" w:color="auto" w:fill="FFFFFF"/>
          <w:lang w:val="en-GB"/>
        </w:rPr>
        <w:t>, in accordance with Regulation (EU) 2016/679 of the European Parliament and of the Council of 27 April 2016 on the protection of natural persons with regard to the processing of personal data and on the free movement of such data, and repealing Directive 95/46/ES (General Data Protection Regulation; hereinafter the “</w:t>
      </w:r>
      <w:r w:rsidRPr="009F47C2">
        <w:rPr>
          <w:rFonts w:asciiTheme="majorHAnsi" w:hAnsiTheme="majorHAnsi" w:cstheme="majorHAnsi"/>
          <w:b/>
          <w:bCs/>
          <w:color w:val="404040" w:themeColor="text1" w:themeTint="BF"/>
          <w:sz w:val="19"/>
          <w:szCs w:val="19"/>
          <w:shd w:val="clear" w:color="auto" w:fill="FFFFFF"/>
          <w:lang w:val="en-GB"/>
        </w:rPr>
        <w:t>GDPR</w:t>
      </w:r>
      <w:r w:rsidRPr="009F47C2">
        <w:rPr>
          <w:rFonts w:asciiTheme="majorHAnsi" w:hAnsiTheme="majorHAnsi" w:cstheme="majorHAnsi"/>
          <w:color w:val="404040" w:themeColor="text1" w:themeTint="BF"/>
          <w:sz w:val="19"/>
          <w:szCs w:val="19"/>
          <w:shd w:val="clear" w:color="auto" w:fill="FFFFFF"/>
          <w:lang w:val="en-GB"/>
        </w:rPr>
        <w:t>”) and in accordance with Act No. 110/2019 Coll., on Processing of Personal Data, as amended (hereinafter the “</w:t>
      </w:r>
      <w:r w:rsidRPr="009F47C2">
        <w:rPr>
          <w:rFonts w:asciiTheme="majorHAnsi" w:hAnsiTheme="majorHAnsi" w:cstheme="majorHAnsi"/>
          <w:b/>
          <w:bCs/>
          <w:color w:val="404040" w:themeColor="text1" w:themeTint="BF"/>
          <w:sz w:val="19"/>
          <w:szCs w:val="19"/>
          <w:shd w:val="clear" w:color="auto" w:fill="FFFFFF"/>
          <w:lang w:val="en-GB"/>
        </w:rPr>
        <w:t>PDPA</w:t>
      </w:r>
      <w:r w:rsidRPr="009F47C2">
        <w:rPr>
          <w:rFonts w:asciiTheme="majorHAnsi" w:hAnsiTheme="majorHAnsi" w:cstheme="majorHAnsi"/>
          <w:color w:val="404040" w:themeColor="text1" w:themeTint="BF"/>
          <w:sz w:val="19"/>
          <w:szCs w:val="19"/>
          <w:shd w:val="clear" w:color="auto" w:fill="FFFFFF"/>
          <w:lang w:val="en-GB"/>
        </w:rPr>
        <w:t>”).</w:t>
      </w:r>
    </w:p>
    <w:p w14:paraId="1C9008D5" w14:textId="7DB57C82" w:rsidR="0040028A" w:rsidRPr="009F47C2" w:rsidRDefault="00A5441B"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obliged to maintain confidentiality of the information obtained in connection with the processing of this data.</w:t>
      </w:r>
    </w:p>
    <w:p w14:paraId="5CAF92FE" w14:textId="27700D29" w:rsidR="00180230" w:rsidRPr="009F47C2" w:rsidRDefault="00CC199C" w:rsidP="00C45D46">
      <w:pPr>
        <w:pStyle w:val="Normlnweb"/>
        <w:shd w:val="clear" w:color="auto" w:fill="FFFFFF"/>
        <w:spacing w:before="0" w:beforeAutospacing="0" w:after="0" w:afterAutospacing="0"/>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As personal data protection terms and abbreviations are used in this Memorandum, we have included an explanation of these terms and abbreviations in section </w:t>
      </w:r>
      <w:r w:rsidRPr="009F47C2">
        <w:rPr>
          <w:rFonts w:asciiTheme="majorHAnsi" w:hAnsiTheme="majorHAnsi" w:cstheme="majorHAnsi"/>
          <w:b/>
          <w:bCs/>
          <w:color w:val="C00000"/>
          <w:sz w:val="19"/>
          <w:szCs w:val="19"/>
          <w:lang w:val="en-GB"/>
        </w:rPr>
        <w:t>‘</w:t>
      </w:r>
      <w:r w:rsidRPr="009F47C2">
        <w:rPr>
          <w:rFonts w:asciiTheme="majorHAnsi" w:hAnsiTheme="majorHAnsi" w:cstheme="majorHAnsi"/>
          <w:b/>
          <w:bCs/>
          <w:color w:val="C00000"/>
          <w:sz w:val="19"/>
          <w:szCs w:val="19"/>
          <w:shd w:val="clear" w:color="auto" w:fill="FFFFFF"/>
          <w:lang w:val="en-GB"/>
        </w:rPr>
        <w:t>List of selected terms and abbreviations</w:t>
      </w:r>
      <w:r w:rsidRPr="009F47C2">
        <w:rPr>
          <w:rFonts w:asciiTheme="majorHAnsi" w:hAnsiTheme="majorHAnsi" w:cstheme="majorHAnsi"/>
          <w:b/>
          <w:bCs/>
          <w:color w:val="C00000"/>
          <w:sz w:val="19"/>
          <w:szCs w:val="19"/>
          <w:lang w:val="en-GB"/>
        </w:rPr>
        <w:t xml:space="preserve">’ </w:t>
      </w:r>
      <w:r w:rsidRPr="009F47C2">
        <w:rPr>
          <w:rFonts w:asciiTheme="majorHAnsi" w:hAnsiTheme="majorHAnsi" w:cstheme="majorHAnsi"/>
          <w:color w:val="404040" w:themeColor="text1" w:themeTint="BF"/>
          <w:sz w:val="19"/>
          <w:szCs w:val="19"/>
          <w:shd w:val="clear" w:color="auto" w:fill="FFFFFF"/>
          <w:lang w:val="en-GB"/>
        </w:rPr>
        <w:t>in order to make the content of this Memorandum as clear and comprehensible as possible</w:t>
      </w:r>
      <w:r w:rsidR="00982C9B" w:rsidRPr="009F47C2">
        <w:rPr>
          <w:rFonts w:asciiTheme="majorHAnsi" w:hAnsiTheme="majorHAnsi" w:cstheme="majorHAnsi"/>
          <w:color w:val="404040" w:themeColor="text1" w:themeTint="BF"/>
          <w:sz w:val="19"/>
          <w:szCs w:val="19"/>
          <w:shd w:val="clear" w:color="auto" w:fill="FFFFFF"/>
          <w:lang w:val="en-GB"/>
        </w:rPr>
        <w:t>.</w:t>
      </w:r>
    </w:p>
    <w:p w14:paraId="47C1B6BA" w14:textId="4CE9EA2D" w:rsidR="00180230" w:rsidRPr="009F47C2" w:rsidRDefault="00CE7834" w:rsidP="00B30C46">
      <w:pPr>
        <w:spacing w:before="240"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Controller</w:t>
      </w:r>
    </w:p>
    <w:p w14:paraId="5CC01B5E" w14:textId="77777777" w:rsidR="00B30C46" w:rsidRPr="00173EE7" w:rsidRDefault="00B30C46" w:rsidP="00B30C46">
      <w:pPr>
        <w:spacing w:line="240" w:lineRule="auto"/>
        <w:jc w:val="both"/>
        <w:rPr>
          <w:rFonts w:asciiTheme="majorHAnsi" w:hAnsiTheme="majorHAnsi" w:cstheme="majorHAnsi"/>
          <w:color w:val="404040" w:themeColor="text1" w:themeTint="BF"/>
          <w:sz w:val="20"/>
          <w:szCs w:val="20"/>
          <w:shd w:val="clear" w:color="auto" w:fill="FFFFFF"/>
          <w:lang w:val="en-GB"/>
        </w:rPr>
      </w:pPr>
      <w:r w:rsidRPr="00173EE7">
        <w:rPr>
          <w:rFonts w:asciiTheme="majorHAnsi" w:hAnsiTheme="majorHAnsi" w:cstheme="majorHAnsi"/>
          <w:color w:val="404040" w:themeColor="text1" w:themeTint="BF"/>
          <w:spacing w:val="1"/>
          <w:sz w:val="20"/>
          <w:szCs w:val="20"/>
          <w:shd w:val="clear" w:color="auto" w:fill="FFFFFF"/>
          <w:lang w:val="en-GB"/>
        </w:rPr>
        <w:t xml:space="preserve">The Controller of your personal data is the respective company belonging to EP Industries group listed </w:t>
      </w:r>
      <w:r w:rsidRPr="00173EE7">
        <w:rPr>
          <w:rFonts w:asciiTheme="majorHAnsi" w:hAnsiTheme="majorHAnsi" w:cstheme="majorHAnsi"/>
          <w:b/>
          <w:bCs/>
          <w:color w:val="C00000"/>
          <w:spacing w:val="1"/>
          <w:sz w:val="20"/>
          <w:szCs w:val="20"/>
          <w:shd w:val="clear" w:color="auto" w:fill="FFFFFF"/>
          <w:lang w:val="en-GB"/>
        </w:rPr>
        <w:t>here</w:t>
      </w:r>
      <w:r w:rsidRPr="00173EE7">
        <w:rPr>
          <w:rFonts w:asciiTheme="majorHAnsi" w:hAnsiTheme="majorHAnsi" w:cstheme="majorHAnsi"/>
          <w:color w:val="404040" w:themeColor="text1" w:themeTint="BF"/>
          <w:spacing w:val="1"/>
          <w:sz w:val="20"/>
          <w:szCs w:val="20"/>
          <w:shd w:val="clear" w:color="auto" w:fill="FFFFFF"/>
          <w:lang w:val="en-GB"/>
        </w:rPr>
        <w:t xml:space="preserve">, with which you are negotiating a contract, have concluded a contract, are involved in the recruitment of new employees </w:t>
      </w:r>
      <w:r w:rsidRPr="00173EE7">
        <w:rPr>
          <w:rFonts w:asciiTheme="majorHAnsi" w:hAnsiTheme="majorHAnsi" w:cstheme="majorHAnsi"/>
          <w:color w:val="404040" w:themeColor="text1" w:themeTint="BF"/>
          <w:spacing w:val="1"/>
          <w:sz w:val="20"/>
          <w:szCs w:val="20"/>
          <w:lang w:val="en-GB"/>
        </w:rPr>
        <w:t>(</w:t>
      </w:r>
      <w:r w:rsidRPr="00173EE7">
        <w:rPr>
          <w:rFonts w:asciiTheme="majorHAnsi" w:hAnsiTheme="majorHAnsi" w:cstheme="majorHAnsi"/>
          <w:color w:val="404040" w:themeColor="text1" w:themeTint="BF"/>
          <w:sz w:val="20"/>
          <w:szCs w:val="20"/>
          <w:shd w:val="clear" w:color="auto" w:fill="FFFFFF"/>
          <w:lang w:val="en-GB"/>
        </w:rPr>
        <w:t>the “</w:t>
      </w:r>
      <w:r w:rsidRPr="00173EE7">
        <w:rPr>
          <w:rFonts w:asciiTheme="majorHAnsi" w:hAnsiTheme="majorHAnsi" w:cstheme="majorHAnsi"/>
          <w:b/>
          <w:bCs/>
          <w:color w:val="404040" w:themeColor="text1" w:themeTint="BF"/>
          <w:sz w:val="20"/>
          <w:szCs w:val="20"/>
          <w:shd w:val="clear" w:color="auto" w:fill="FFFFFF"/>
          <w:lang w:val="en-GB"/>
        </w:rPr>
        <w:t>Controller</w:t>
      </w:r>
      <w:r w:rsidRPr="00173EE7">
        <w:rPr>
          <w:rFonts w:asciiTheme="majorHAnsi" w:hAnsiTheme="majorHAnsi" w:cstheme="majorHAnsi"/>
          <w:color w:val="404040" w:themeColor="text1" w:themeTint="BF"/>
          <w:sz w:val="20"/>
          <w:szCs w:val="20"/>
          <w:shd w:val="clear" w:color="auto" w:fill="FFFFFF"/>
          <w:lang w:val="en-GB"/>
        </w:rPr>
        <w:t>”)</w:t>
      </w:r>
      <w:r w:rsidRPr="00173EE7">
        <w:rPr>
          <w:rFonts w:asciiTheme="majorHAnsi" w:hAnsiTheme="majorHAnsi" w:cstheme="majorHAnsi"/>
          <w:color w:val="404040" w:themeColor="text1" w:themeTint="BF"/>
          <w:sz w:val="20"/>
          <w:szCs w:val="20"/>
          <w:lang w:val="en-GB"/>
        </w:rPr>
        <w:t xml:space="preserve"> who is responsible for discharging the obligations </w:t>
      </w:r>
      <w:r w:rsidRPr="00173EE7">
        <w:rPr>
          <w:rFonts w:asciiTheme="majorHAnsi" w:hAnsiTheme="majorHAnsi" w:cstheme="majorHAnsi"/>
          <w:color w:val="404040" w:themeColor="text1" w:themeTint="BF"/>
          <w:sz w:val="20"/>
          <w:szCs w:val="20"/>
          <w:shd w:val="clear" w:color="auto" w:fill="FFFFFF"/>
          <w:lang w:val="en-GB"/>
        </w:rPr>
        <w:t>under the applicable data protection laws.</w:t>
      </w:r>
    </w:p>
    <w:p w14:paraId="2423C768" w14:textId="0B87609B" w:rsidR="006E0BCA" w:rsidRPr="009F47C2" w:rsidRDefault="00B25382" w:rsidP="00C45D46">
      <w:pPr>
        <w:spacing w:line="240" w:lineRule="auto"/>
        <w:jc w:val="both"/>
        <w:rPr>
          <w:rFonts w:asciiTheme="majorHAnsi" w:hAnsiTheme="majorHAnsi" w:cstheme="majorHAnsi"/>
          <w:b/>
          <w:bCs/>
          <w:color w:val="C00000"/>
          <w:sz w:val="19"/>
          <w:szCs w:val="19"/>
          <w:shd w:val="clear" w:color="auto" w:fill="FFFFFF"/>
          <w:lang w:val="en-GB"/>
        </w:rPr>
      </w:pPr>
      <w:r w:rsidRPr="009F47C2">
        <w:rPr>
          <w:rFonts w:asciiTheme="majorHAnsi" w:hAnsiTheme="majorHAnsi" w:cstheme="majorHAnsi"/>
          <w:b/>
          <w:bCs/>
          <w:color w:val="C00000"/>
          <w:sz w:val="19"/>
          <w:szCs w:val="19"/>
          <w:shd w:val="clear" w:color="auto" w:fill="FFFFFF"/>
          <w:lang w:val="en-GB"/>
        </w:rPr>
        <w:t>List of selected terms and abbreviations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6764"/>
      </w:tblGrid>
      <w:tr w:rsidR="0001507B" w:rsidRPr="009F47C2" w14:paraId="3DE9D767" w14:textId="77777777" w:rsidTr="00C45D46">
        <w:tc>
          <w:tcPr>
            <w:tcW w:w="2306" w:type="dxa"/>
            <w:shd w:val="clear" w:color="auto" w:fill="auto"/>
          </w:tcPr>
          <w:p w14:paraId="0BA59AA1" w14:textId="5808C00F" w:rsidR="0001507B" w:rsidRPr="009F47C2" w:rsidRDefault="0001507B"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TERM/ABBREVIATION</w:t>
            </w:r>
          </w:p>
        </w:tc>
        <w:tc>
          <w:tcPr>
            <w:tcW w:w="6764" w:type="dxa"/>
            <w:shd w:val="clear" w:color="auto" w:fill="auto"/>
          </w:tcPr>
          <w:p w14:paraId="6B29CEA7" w14:textId="01BD9F80" w:rsidR="0001507B" w:rsidRPr="009F47C2" w:rsidRDefault="0001507B"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DEFINITION</w:t>
            </w:r>
          </w:p>
        </w:tc>
      </w:tr>
      <w:tr w:rsidR="00BC09AD" w:rsidRPr="009F47C2" w14:paraId="07551275" w14:textId="77777777" w:rsidTr="00C45D46">
        <w:tc>
          <w:tcPr>
            <w:tcW w:w="2306" w:type="dxa"/>
          </w:tcPr>
          <w:p w14:paraId="4E794D9F" w14:textId="7945303F"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Personal data</w:t>
            </w:r>
          </w:p>
        </w:tc>
        <w:tc>
          <w:tcPr>
            <w:tcW w:w="6764" w:type="dxa"/>
          </w:tcPr>
          <w:p w14:paraId="1EA3A747" w14:textId="5F53489F"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 xml:space="preserve">Any information relating to an identified or identifiable natural person; an identifiable natural person is one who can be identified, </w:t>
            </w:r>
            <w:r w:rsidRPr="009F47C2">
              <w:rPr>
                <w:rFonts w:asciiTheme="majorHAnsi" w:hAnsiTheme="majorHAnsi" w:cstheme="majorHAnsi"/>
                <w:b/>
                <w:bCs/>
                <w:color w:val="404040" w:themeColor="text1" w:themeTint="BF"/>
                <w:sz w:val="19"/>
                <w:szCs w:val="19"/>
                <w:lang w:val="en-GB"/>
              </w:rPr>
              <w:t>directly or indirectly</w:t>
            </w:r>
            <w:r w:rsidRPr="009F47C2">
              <w:rPr>
                <w:rFonts w:asciiTheme="majorHAnsi" w:hAnsiTheme="majorHAnsi" w:cstheme="majorHAnsi"/>
                <w:color w:val="404040" w:themeColor="text1" w:themeTint="BF"/>
                <w:sz w:val="19"/>
                <w:szCs w:val="19"/>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BC09AD" w:rsidRPr="009F47C2" w14:paraId="47DEDABF" w14:textId="77777777" w:rsidTr="00C45D46">
        <w:tc>
          <w:tcPr>
            <w:tcW w:w="2306" w:type="dxa"/>
          </w:tcPr>
          <w:p w14:paraId="65B1C6CD" w14:textId="765CBEDB"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Special categories of personal data</w:t>
            </w:r>
          </w:p>
        </w:tc>
        <w:tc>
          <w:tcPr>
            <w:tcW w:w="6764" w:type="dxa"/>
          </w:tcPr>
          <w:p w14:paraId="70249E6E" w14:textId="6E4B83D9" w:rsidR="00BC09AD" w:rsidRPr="009F47C2" w:rsidRDefault="00BC09AD" w:rsidP="00C45D46">
            <w:pPr>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BC09AD" w:rsidRPr="009F47C2" w14:paraId="78537258" w14:textId="77777777" w:rsidTr="00C45D46">
        <w:tc>
          <w:tcPr>
            <w:tcW w:w="2306" w:type="dxa"/>
          </w:tcPr>
          <w:p w14:paraId="4B7AA3BC" w14:textId="4E59E4DA"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Data subject</w:t>
            </w:r>
          </w:p>
        </w:tc>
        <w:tc>
          <w:tcPr>
            <w:tcW w:w="6764" w:type="dxa"/>
          </w:tcPr>
          <w:p w14:paraId="3AE82EAD" w14:textId="3AF297CB"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The natural person to which the personal data relates. A data subject is deemed to be identified or identifiable if, based on one or several personal data, the data subject’s identity can be directly or indirectly determined.</w:t>
            </w:r>
          </w:p>
        </w:tc>
      </w:tr>
      <w:tr w:rsidR="00BC09AD" w:rsidRPr="009F47C2" w14:paraId="2724EF0F" w14:textId="77777777" w:rsidTr="00C45D46">
        <w:tc>
          <w:tcPr>
            <w:tcW w:w="2306" w:type="dxa"/>
          </w:tcPr>
          <w:p w14:paraId="34568F75" w14:textId="7251BD8C"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Controller</w:t>
            </w:r>
          </w:p>
        </w:tc>
        <w:tc>
          <w:tcPr>
            <w:tcW w:w="6764" w:type="dxa"/>
          </w:tcPr>
          <w:p w14:paraId="77CA4E26" w14:textId="1E827598"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The natural or legal person, public authority, agency or another body, which, alone or jointly with others, determines the purposes and means of processing of personal data.</w:t>
            </w:r>
          </w:p>
        </w:tc>
      </w:tr>
      <w:tr w:rsidR="00BC09AD" w:rsidRPr="009F47C2" w14:paraId="4C1673E6" w14:textId="77777777" w:rsidTr="00C45D46">
        <w:tc>
          <w:tcPr>
            <w:tcW w:w="2306" w:type="dxa"/>
          </w:tcPr>
          <w:p w14:paraId="4EF3D19D" w14:textId="4E8AA415"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Processing</w:t>
            </w:r>
          </w:p>
        </w:tc>
        <w:tc>
          <w:tcPr>
            <w:tcW w:w="6764" w:type="dxa"/>
          </w:tcPr>
          <w:p w14:paraId="7ABD5297" w14:textId="6A06AC65"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Any</w:t>
            </w:r>
            <w:r w:rsidRPr="009F47C2">
              <w:rPr>
                <w:rFonts w:asciiTheme="majorHAnsi" w:hAnsiTheme="majorHAnsi" w:cstheme="majorHAnsi"/>
                <w:color w:val="404040" w:themeColor="text1" w:themeTint="BF"/>
                <w:sz w:val="19"/>
                <w:szCs w:val="19"/>
                <w:shd w:val="clear" w:color="auto" w:fill="FFFFFF"/>
                <w:lang w:val="en-GB"/>
              </w:rPr>
              <w:t xml:space="preserve"> operation or set of operations which is performed on personal data or on sets of personal data, whether or not by automated means, such as collection, recording, organisation, structuring</w:t>
            </w:r>
            <w:r w:rsidR="00E56A82" w:rsidRPr="009F47C2">
              <w:rPr>
                <w:rFonts w:asciiTheme="majorHAnsi" w:hAnsiTheme="majorHAnsi" w:cstheme="majorHAnsi"/>
                <w:color w:val="404040" w:themeColor="text1" w:themeTint="BF"/>
                <w:sz w:val="19"/>
                <w:szCs w:val="19"/>
                <w:shd w:val="clear" w:color="auto" w:fill="FFFFFF"/>
                <w:lang w:val="en-GB"/>
              </w:rPr>
              <w:t>,</w:t>
            </w:r>
            <w:r w:rsidRPr="009F47C2">
              <w:rPr>
                <w:rFonts w:asciiTheme="majorHAnsi" w:hAnsiTheme="majorHAnsi" w:cstheme="majorHAnsi"/>
                <w:color w:val="404040" w:themeColor="text1" w:themeTint="BF"/>
                <w:sz w:val="19"/>
                <w:szCs w:val="19"/>
                <w:shd w:val="clear" w:color="auto" w:fill="FFFFFF"/>
                <w:lang w:val="en-GB"/>
              </w:rPr>
              <w:t xml:space="preserve"> storage, adaptation or alteration, retrieval, consultation, use, disclosure by transmission, dissemination or otherwise making available, alignment or combination, restriction, erasure or destruction.</w:t>
            </w:r>
          </w:p>
        </w:tc>
      </w:tr>
      <w:tr w:rsidR="00BC09AD" w:rsidRPr="009F47C2" w14:paraId="3B116CB6" w14:textId="77777777" w:rsidTr="00C45D46">
        <w:tc>
          <w:tcPr>
            <w:tcW w:w="2306" w:type="dxa"/>
          </w:tcPr>
          <w:p w14:paraId="146920F0" w14:textId="1C860FF3"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Purpose of processing</w:t>
            </w:r>
          </w:p>
        </w:tc>
        <w:tc>
          <w:tcPr>
            <w:tcW w:w="6764" w:type="dxa"/>
          </w:tcPr>
          <w:p w14:paraId="20215D9F" w14:textId="5A023B7A" w:rsidR="00BC09AD" w:rsidRPr="009F47C2"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The objection and purpose of the Controller’s activity </w:t>
            </w:r>
          </w:p>
        </w:tc>
      </w:tr>
      <w:tr w:rsidR="00BC09AD" w:rsidRPr="009F47C2" w14:paraId="67C181D7" w14:textId="77777777" w:rsidTr="00C45D46">
        <w:tc>
          <w:tcPr>
            <w:tcW w:w="2306" w:type="dxa"/>
          </w:tcPr>
          <w:p w14:paraId="268454B1" w14:textId="6BE5B63E"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Means of processing</w:t>
            </w:r>
          </w:p>
        </w:tc>
        <w:tc>
          <w:tcPr>
            <w:tcW w:w="6764" w:type="dxa"/>
          </w:tcPr>
          <w:p w14:paraId="3DB1C439" w14:textId="59875E49" w:rsidR="00BC09AD" w:rsidRPr="009F47C2"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The tools and processes selected for specific processing of personal data.</w:t>
            </w:r>
          </w:p>
        </w:tc>
      </w:tr>
      <w:tr w:rsidR="00BC09AD" w:rsidRPr="009F47C2" w14:paraId="0033A8E7" w14:textId="77777777" w:rsidTr="00C45D46">
        <w:tc>
          <w:tcPr>
            <w:tcW w:w="2306" w:type="dxa"/>
          </w:tcPr>
          <w:p w14:paraId="059F0BB9" w14:textId="596F5F53"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Legal ground</w:t>
            </w:r>
          </w:p>
        </w:tc>
        <w:tc>
          <w:tcPr>
            <w:tcW w:w="6764" w:type="dxa"/>
          </w:tcPr>
          <w:p w14:paraId="419159ED" w14:textId="08064FDA" w:rsidR="00BC09AD" w:rsidRPr="009F47C2"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The condition without which the processing of personal data is </w:t>
            </w:r>
            <w:r w:rsidRPr="009F47C2">
              <w:rPr>
                <w:rFonts w:asciiTheme="majorHAnsi" w:hAnsiTheme="majorHAnsi" w:cstheme="majorHAnsi"/>
                <w:b/>
                <w:bCs/>
                <w:color w:val="404040" w:themeColor="text1" w:themeTint="BF"/>
                <w:sz w:val="19"/>
                <w:szCs w:val="19"/>
                <w:shd w:val="clear" w:color="auto" w:fill="FFFFFF"/>
                <w:lang w:val="en-GB"/>
              </w:rPr>
              <w:t>not in any case possible</w:t>
            </w:r>
            <w:r w:rsidRPr="009F47C2">
              <w:rPr>
                <w:rFonts w:asciiTheme="majorHAnsi" w:hAnsiTheme="majorHAnsi" w:cstheme="majorHAnsi"/>
                <w:color w:val="404040" w:themeColor="text1" w:themeTint="BF"/>
                <w:sz w:val="19"/>
                <w:szCs w:val="19"/>
                <w:shd w:val="clear" w:color="auto" w:fill="FFFFFF"/>
                <w:lang w:val="en-GB"/>
              </w:rPr>
              <w:t>.</w:t>
            </w:r>
          </w:p>
        </w:tc>
      </w:tr>
      <w:tr w:rsidR="00BC09AD" w:rsidRPr="009F47C2" w14:paraId="3CD94D81" w14:textId="77777777" w:rsidTr="00C45D46">
        <w:tc>
          <w:tcPr>
            <w:tcW w:w="2306" w:type="dxa"/>
          </w:tcPr>
          <w:p w14:paraId="58E34430" w14:textId="1E77D2AA"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Processor</w:t>
            </w:r>
          </w:p>
        </w:tc>
        <w:tc>
          <w:tcPr>
            <w:tcW w:w="6764" w:type="dxa"/>
          </w:tcPr>
          <w:p w14:paraId="21BBCDF7" w14:textId="365DA0D4"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A natural or legal person, public authority, agency or another body which processes personal data on behalf of the Controller.</w:t>
            </w:r>
          </w:p>
        </w:tc>
      </w:tr>
      <w:tr w:rsidR="00BC09AD" w:rsidRPr="009F47C2" w14:paraId="755213EA" w14:textId="77777777" w:rsidTr="00C45D46">
        <w:tc>
          <w:tcPr>
            <w:tcW w:w="2306" w:type="dxa"/>
          </w:tcPr>
          <w:p w14:paraId="777F205B" w14:textId="45045110"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Recipient</w:t>
            </w:r>
          </w:p>
        </w:tc>
        <w:tc>
          <w:tcPr>
            <w:tcW w:w="6764" w:type="dxa"/>
          </w:tcPr>
          <w:p w14:paraId="630942BC" w14:textId="02A78F6E"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 xml:space="preserve">A natural or legal person, public authority, agency or another body to which the personal data is disclosed, whether a third party or not. The Recipient has the legal, contractual or other authority to process personal data. These are other controllers or </w:t>
            </w:r>
            <w:r w:rsidRPr="009F47C2">
              <w:rPr>
                <w:rFonts w:asciiTheme="majorHAnsi" w:hAnsiTheme="majorHAnsi" w:cstheme="majorHAnsi"/>
                <w:color w:val="404040" w:themeColor="text1" w:themeTint="BF"/>
                <w:sz w:val="19"/>
                <w:szCs w:val="19"/>
                <w:lang w:val="en-GB"/>
              </w:rPr>
              <w:lastRenderedPageBreak/>
              <w:t>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BC09AD" w:rsidRPr="009F47C2" w14:paraId="5874098E" w14:textId="77777777" w:rsidTr="00C45D46">
        <w:tc>
          <w:tcPr>
            <w:tcW w:w="2306" w:type="dxa"/>
          </w:tcPr>
          <w:p w14:paraId="68D2EE3E" w14:textId="4449FA92"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lastRenderedPageBreak/>
              <w:t>Third party</w:t>
            </w:r>
          </w:p>
        </w:tc>
        <w:tc>
          <w:tcPr>
            <w:tcW w:w="6764" w:type="dxa"/>
          </w:tcPr>
          <w:p w14:paraId="7F0AB2A3" w14:textId="5E99B639"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676DDD" w:rsidRPr="009F47C2" w14:paraId="0E55271D" w14:textId="77777777" w:rsidTr="00C45D46">
        <w:trPr>
          <w:trHeight w:val="1533"/>
        </w:trPr>
        <w:tc>
          <w:tcPr>
            <w:tcW w:w="2306" w:type="dxa"/>
          </w:tcPr>
          <w:p w14:paraId="2A8809A3" w14:textId="09DAA00B"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OPDP</w:t>
            </w:r>
          </w:p>
          <w:p w14:paraId="233A7547" w14:textId="14B1EFE0"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p>
          <w:p w14:paraId="094C1801" w14:textId="4741979C"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p>
          <w:p w14:paraId="3A620CD2" w14:textId="5E92A343"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p>
          <w:p w14:paraId="3A8E2C6A" w14:textId="70FE1E10"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COOKIES</w:t>
            </w:r>
          </w:p>
          <w:p w14:paraId="3FE67B6C" w14:textId="77777777"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p>
          <w:p w14:paraId="0819A379" w14:textId="77777777"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p>
          <w:p w14:paraId="769F6D9D" w14:textId="74E3BF6D"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p>
        </w:tc>
        <w:tc>
          <w:tcPr>
            <w:tcW w:w="6764" w:type="dxa"/>
          </w:tcPr>
          <w:p w14:paraId="2A386E9C" w14:textId="77777777" w:rsidR="00676DDD" w:rsidRPr="009F47C2" w:rsidRDefault="00676DDD" w:rsidP="00C45D46">
            <w:pPr>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w:t>
            </w:r>
            <w:r w:rsidRPr="009F47C2">
              <w:rPr>
                <w:rFonts w:asciiTheme="majorHAnsi" w:hAnsiTheme="majorHAnsi" w:cstheme="majorHAnsi"/>
                <w:b/>
                <w:bCs/>
                <w:color w:val="404040" w:themeColor="text1" w:themeTint="BF"/>
                <w:sz w:val="19"/>
                <w:szCs w:val="19"/>
                <w:lang w:val="en-GB"/>
              </w:rPr>
              <w:t>Office for Personal Data Protection</w:t>
            </w:r>
            <w:r w:rsidRPr="009F47C2">
              <w:rPr>
                <w:rFonts w:asciiTheme="majorHAnsi" w:hAnsiTheme="majorHAnsi" w:cstheme="majorHAnsi"/>
                <w:color w:val="404040" w:themeColor="text1" w:themeTint="BF"/>
                <w:sz w:val="19"/>
                <w:szCs w:val="19"/>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04EA3CA2" w14:textId="77777777" w:rsidR="003A1C62" w:rsidRPr="00514F3B" w:rsidRDefault="003A1C62" w:rsidP="003A1C62">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Pr>
                <w:rFonts w:asciiTheme="majorHAnsi" w:hAnsiTheme="majorHAnsi" w:cstheme="majorHAnsi"/>
                <w:color w:val="404040" w:themeColor="text1" w:themeTint="BF"/>
                <w:sz w:val="20"/>
                <w:szCs w:val="20"/>
                <w:lang w:val="en-GB"/>
              </w:rPr>
              <w:t xml:space="preserve"> </w:t>
            </w:r>
            <w:r w:rsidRPr="00DC4A9F">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p w14:paraId="5D3D28DA" w14:textId="40B1ED52" w:rsidR="00B96A1A" w:rsidRPr="009F47C2" w:rsidRDefault="00B96A1A" w:rsidP="00C45D46">
            <w:pPr>
              <w:jc w:val="both"/>
              <w:rPr>
                <w:rFonts w:asciiTheme="majorHAnsi" w:hAnsiTheme="majorHAnsi" w:cstheme="majorHAnsi"/>
                <w:color w:val="404040" w:themeColor="text1" w:themeTint="BF"/>
                <w:sz w:val="19"/>
                <w:szCs w:val="19"/>
                <w:shd w:val="clear" w:color="auto" w:fill="FFFFFF"/>
                <w:lang w:val="en-GB"/>
              </w:rPr>
            </w:pPr>
          </w:p>
        </w:tc>
      </w:tr>
    </w:tbl>
    <w:p w14:paraId="3A5733B6" w14:textId="1DA14F30" w:rsidR="00BD4FE9" w:rsidRPr="009F47C2" w:rsidRDefault="002242B9"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Processed personal data</w:t>
      </w:r>
    </w:p>
    <w:p w14:paraId="6C5F5E43" w14:textId="0D4D58F3" w:rsidR="00D16510" w:rsidRPr="009F47C2" w:rsidRDefault="007C0063"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The Controller and the processor that processes personal data on behalf of the Controller, process, with regard to the relevant legal ground and purpose of processing, in particular the following personal data</w:t>
      </w:r>
      <w:r w:rsidR="004248BC" w:rsidRPr="009F47C2">
        <w:rPr>
          <w:rFonts w:asciiTheme="majorHAnsi" w:hAnsiTheme="majorHAnsi" w:cstheme="majorHAnsi"/>
          <w:color w:val="404040" w:themeColor="text1" w:themeTint="BF"/>
          <w:sz w:val="19"/>
          <w:szCs w:val="19"/>
          <w:lang w:val="en-GB"/>
        </w:rPr>
        <w:t>:</w:t>
      </w:r>
      <w:r w:rsidR="00A53F4A" w:rsidRPr="009F47C2">
        <w:rPr>
          <w:sz w:val="19"/>
          <w:szCs w:val="19"/>
          <w:lang w:val="en-GB"/>
        </w:rPr>
        <w:t xml:space="preserve"> </w:t>
      </w:r>
      <w:r w:rsidR="00A53F4A" w:rsidRPr="009F47C2">
        <w:rPr>
          <w:rFonts w:asciiTheme="majorHAnsi" w:hAnsiTheme="majorHAnsi" w:cstheme="majorHAnsi"/>
          <w:color w:val="404040" w:themeColor="text1" w:themeTint="BF"/>
          <w:sz w:val="19"/>
          <w:szCs w:val="19"/>
          <w:lang w:val="en-GB"/>
        </w:rPr>
        <w:t>name, surname, permanent address, telephone, e-mail, handwritten signature, electronic signature, subject of the application.</w:t>
      </w:r>
    </w:p>
    <w:p w14:paraId="21B01306" w14:textId="47A94259" w:rsidR="0059612A" w:rsidRPr="009F47C2" w:rsidRDefault="00F15D35"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Failure to provide the personal data necessary to verify the identity of the applicant will prevent the assessment or processing of the </w:t>
      </w:r>
      <w:r w:rsidR="00614545" w:rsidRPr="009F47C2">
        <w:rPr>
          <w:rFonts w:asciiTheme="majorHAnsi" w:hAnsiTheme="majorHAnsi" w:cstheme="majorHAnsi"/>
          <w:color w:val="404040" w:themeColor="text1" w:themeTint="BF"/>
          <w:sz w:val="19"/>
          <w:szCs w:val="19"/>
          <w:lang w:val="en-GB"/>
        </w:rPr>
        <w:t>request</w:t>
      </w:r>
      <w:r w:rsidRPr="009F47C2">
        <w:rPr>
          <w:rFonts w:asciiTheme="majorHAnsi" w:hAnsiTheme="majorHAnsi" w:cstheme="majorHAnsi"/>
          <w:color w:val="404040" w:themeColor="text1" w:themeTint="BF"/>
          <w:sz w:val="19"/>
          <w:szCs w:val="19"/>
          <w:lang w:val="en-GB"/>
        </w:rPr>
        <w:t>. The applicant is obliged to provide only correct and up-to-date personal data.</w:t>
      </w:r>
    </w:p>
    <w:p w14:paraId="7AD68932" w14:textId="4CB92609" w:rsidR="00020966" w:rsidRPr="009F47C2" w:rsidRDefault="00B664A2"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Source of the personal data being processed</w:t>
      </w:r>
    </w:p>
    <w:p w14:paraId="28D72080" w14:textId="16A0FA1D" w:rsidR="00247E8F" w:rsidRPr="009F47C2" w:rsidRDefault="00600971"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obtains your personal data </w:t>
      </w:r>
      <w:r w:rsidRPr="009F47C2">
        <w:rPr>
          <w:rFonts w:asciiTheme="majorHAnsi" w:hAnsiTheme="majorHAnsi" w:cstheme="majorHAnsi"/>
          <w:b/>
          <w:bCs/>
          <w:color w:val="404040" w:themeColor="text1" w:themeTint="BF"/>
          <w:sz w:val="19"/>
          <w:szCs w:val="19"/>
          <w:lang w:val="en-GB"/>
        </w:rPr>
        <w:t>primarily from you</w:t>
      </w:r>
      <w:r w:rsidR="00C45D46" w:rsidRPr="009F47C2">
        <w:rPr>
          <w:rFonts w:asciiTheme="majorHAnsi" w:hAnsiTheme="majorHAnsi" w:cstheme="majorHAnsi"/>
          <w:b/>
          <w:bCs/>
          <w:color w:val="404040" w:themeColor="text1" w:themeTint="BF"/>
          <w:sz w:val="19"/>
          <w:szCs w:val="19"/>
          <w:lang w:val="en-GB"/>
        </w:rPr>
        <w:t>.</w:t>
      </w:r>
      <w:r w:rsidR="004C630B" w:rsidRPr="009F47C2">
        <w:rPr>
          <w:rFonts w:asciiTheme="majorHAnsi" w:hAnsiTheme="majorHAnsi" w:cstheme="majorHAnsi"/>
          <w:color w:val="404040" w:themeColor="text1" w:themeTint="BF"/>
          <w:sz w:val="19"/>
          <w:szCs w:val="19"/>
          <w:lang w:val="en-GB"/>
        </w:rPr>
        <w:t xml:space="preserve"> </w:t>
      </w:r>
    </w:p>
    <w:p w14:paraId="3F72C131" w14:textId="0CECB702" w:rsidR="000426B8" w:rsidRPr="009F47C2" w:rsidRDefault="00CF57C3"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 xml:space="preserve">Purpose, duration and legal basis for </w:t>
      </w:r>
      <w:r w:rsidR="000751E0" w:rsidRPr="009F47C2">
        <w:rPr>
          <w:rFonts w:asciiTheme="majorHAnsi" w:hAnsiTheme="majorHAnsi" w:cstheme="majorHAnsi"/>
          <w:b/>
          <w:bCs/>
          <w:color w:val="C00000"/>
          <w:sz w:val="19"/>
          <w:szCs w:val="19"/>
          <w:lang w:val="en-GB"/>
        </w:rPr>
        <w:t>the processing of personal data</w:t>
      </w:r>
    </w:p>
    <w:tbl>
      <w:tblPr>
        <w:tblStyle w:val="Mkatabulky"/>
        <w:tblW w:w="0" w:type="auto"/>
        <w:tblLook w:val="04A0" w:firstRow="1" w:lastRow="0" w:firstColumn="1" w:lastColumn="0" w:noHBand="0" w:noVBand="1"/>
      </w:tblPr>
      <w:tblGrid>
        <w:gridCol w:w="3020"/>
        <w:gridCol w:w="3020"/>
        <w:gridCol w:w="3020"/>
      </w:tblGrid>
      <w:tr w:rsidR="00C32BF1" w:rsidRPr="009F47C2" w14:paraId="441F2600" w14:textId="77777777" w:rsidTr="00D00E90">
        <w:tc>
          <w:tcPr>
            <w:tcW w:w="3020" w:type="dxa"/>
            <w:shd w:val="clear" w:color="auto" w:fill="D9D9D9" w:themeFill="background1" w:themeFillShade="D9"/>
          </w:tcPr>
          <w:p w14:paraId="306A577C" w14:textId="7160A8C4" w:rsidR="00C32BF1" w:rsidRPr="009F47C2" w:rsidRDefault="00542B38" w:rsidP="00C45D46">
            <w:pPr>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Purpose of processing</w:t>
            </w:r>
          </w:p>
        </w:tc>
        <w:tc>
          <w:tcPr>
            <w:tcW w:w="3020" w:type="dxa"/>
            <w:shd w:val="clear" w:color="auto" w:fill="D9D9D9" w:themeFill="background1" w:themeFillShade="D9"/>
          </w:tcPr>
          <w:p w14:paraId="7AAAF773" w14:textId="16C7C2C5" w:rsidR="00C32BF1" w:rsidRPr="009F47C2" w:rsidRDefault="00542B38" w:rsidP="00C45D46">
            <w:pPr>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Legal basis</w:t>
            </w:r>
          </w:p>
        </w:tc>
        <w:tc>
          <w:tcPr>
            <w:tcW w:w="3020" w:type="dxa"/>
            <w:shd w:val="clear" w:color="auto" w:fill="D9D9D9" w:themeFill="background1" w:themeFillShade="D9"/>
          </w:tcPr>
          <w:p w14:paraId="0BE3FAF4" w14:textId="40631AFE" w:rsidR="00C32BF1" w:rsidRPr="009F47C2" w:rsidRDefault="00A01B40" w:rsidP="00C45D46">
            <w:pPr>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Duration of processing</w:t>
            </w:r>
            <w:r w:rsidR="008A6FA7" w:rsidRPr="009F47C2">
              <w:rPr>
                <w:rStyle w:val="Znakapoznpodarou"/>
                <w:rFonts w:asciiTheme="majorHAnsi" w:hAnsiTheme="majorHAnsi" w:cstheme="majorHAnsi"/>
                <w:b/>
                <w:bCs/>
                <w:color w:val="C00000"/>
                <w:sz w:val="19"/>
                <w:szCs w:val="19"/>
                <w:lang w:val="en-GB"/>
              </w:rPr>
              <w:footnoteReference w:id="1"/>
            </w:r>
          </w:p>
        </w:tc>
      </w:tr>
      <w:tr w:rsidR="00D00E90" w:rsidRPr="009F47C2" w14:paraId="6121F6EA" w14:textId="77777777" w:rsidTr="00D00E90">
        <w:tc>
          <w:tcPr>
            <w:tcW w:w="3020" w:type="dxa"/>
          </w:tcPr>
          <w:p w14:paraId="7CC63A7D" w14:textId="59E59FAE" w:rsidR="00D00E90" w:rsidRPr="009F47C2" w:rsidRDefault="006A0315" w:rsidP="00C45D46">
            <w:pPr>
              <w:jc w:val="both"/>
              <w:rPr>
                <w:rFonts w:asciiTheme="majorHAnsi" w:hAnsiTheme="majorHAnsi" w:cstheme="majorHAnsi"/>
                <w:bCs/>
                <w:color w:val="404040" w:themeColor="text1" w:themeTint="BF"/>
                <w:sz w:val="19"/>
                <w:szCs w:val="19"/>
                <w:lang w:val="en-GB"/>
              </w:rPr>
            </w:pPr>
            <w:r w:rsidRPr="009F47C2">
              <w:rPr>
                <w:rFonts w:asciiTheme="majorHAnsi" w:hAnsiTheme="majorHAnsi" w:cstheme="majorHAnsi"/>
                <w:bCs/>
                <w:color w:val="404040" w:themeColor="text1" w:themeTint="BF"/>
                <w:sz w:val="19"/>
                <w:szCs w:val="19"/>
                <w:lang w:val="en-GB"/>
              </w:rPr>
              <w:t xml:space="preserve">Processing of personal data </w:t>
            </w:r>
            <w:r w:rsidR="002F7EE6" w:rsidRPr="009F47C2">
              <w:rPr>
                <w:rFonts w:asciiTheme="majorHAnsi" w:hAnsiTheme="majorHAnsi" w:cstheme="majorHAnsi"/>
                <w:bCs/>
                <w:color w:val="404040" w:themeColor="text1" w:themeTint="BF"/>
                <w:sz w:val="19"/>
                <w:szCs w:val="19"/>
                <w:lang w:val="en-GB"/>
              </w:rPr>
              <w:t xml:space="preserve">in </w:t>
            </w:r>
            <w:r w:rsidR="00DF4DFD" w:rsidRPr="009F47C2">
              <w:rPr>
                <w:rFonts w:asciiTheme="majorHAnsi" w:hAnsiTheme="majorHAnsi" w:cstheme="majorHAnsi"/>
                <w:bCs/>
                <w:color w:val="404040" w:themeColor="text1" w:themeTint="BF"/>
                <w:sz w:val="19"/>
                <w:szCs w:val="19"/>
                <w:lang w:val="en-GB"/>
              </w:rPr>
              <w:t>relation to data subjects’ requests</w:t>
            </w:r>
          </w:p>
        </w:tc>
        <w:tc>
          <w:tcPr>
            <w:tcW w:w="3020" w:type="dxa"/>
          </w:tcPr>
          <w:p w14:paraId="5BBEC4C5" w14:textId="5EC04E91" w:rsidR="00D00E90" w:rsidRPr="009F47C2" w:rsidRDefault="00683927" w:rsidP="00C45D46">
            <w:pPr>
              <w:jc w:val="both"/>
              <w:rPr>
                <w:rFonts w:asciiTheme="majorHAnsi" w:hAnsiTheme="majorHAnsi" w:cstheme="majorHAnsi"/>
                <w:bCs/>
                <w:color w:val="404040" w:themeColor="text1" w:themeTint="BF"/>
                <w:sz w:val="19"/>
                <w:szCs w:val="19"/>
                <w:lang w:val="en-GB"/>
              </w:rPr>
            </w:pPr>
            <w:r w:rsidRPr="009F47C2">
              <w:rPr>
                <w:rFonts w:asciiTheme="majorHAnsi" w:hAnsiTheme="majorHAnsi" w:cstheme="majorHAnsi"/>
                <w:bCs/>
                <w:color w:val="404040" w:themeColor="text1" w:themeTint="BF"/>
                <w:sz w:val="19"/>
                <w:szCs w:val="19"/>
                <w:lang w:val="en-GB"/>
              </w:rPr>
              <w:t>Compliance with a legal obligation</w:t>
            </w:r>
            <w:r w:rsidR="002B56B1" w:rsidRPr="009F47C2">
              <w:rPr>
                <w:rFonts w:asciiTheme="majorHAnsi" w:hAnsiTheme="majorHAnsi" w:cstheme="majorHAnsi"/>
                <w:bCs/>
                <w:color w:val="404040" w:themeColor="text1" w:themeTint="BF"/>
                <w:sz w:val="19"/>
                <w:szCs w:val="19"/>
                <w:lang w:val="en-GB"/>
              </w:rPr>
              <w:t xml:space="preserve"> </w:t>
            </w:r>
            <w:r w:rsidR="00097425" w:rsidRPr="009F47C2">
              <w:rPr>
                <w:rFonts w:asciiTheme="majorHAnsi" w:hAnsiTheme="majorHAnsi" w:cstheme="majorHAnsi"/>
                <w:bCs/>
                <w:color w:val="404040" w:themeColor="text1" w:themeTint="BF"/>
                <w:sz w:val="19"/>
                <w:szCs w:val="19"/>
                <w:lang w:val="en-GB"/>
              </w:rPr>
              <w:t>according to</w:t>
            </w:r>
            <w:r w:rsidR="002B56B1" w:rsidRPr="009F47C2">
              <w:rPr>
                <w:rFonts w:asciiTheme="majorHAnsi" w:hAnsiTheme="majorHAnsi" w:cstheme="majorHAnsi"/>
                <w:bCs/>
                <w:color w:val="404040" w:themeColor="text1" w:themeTint="BF"/>
                <w:sz w:val="19"/>
                <w:szCs w:val="19"/>
                <w:lang w:val="en-GB"/>
              </w:rPr>
              <w:t xml:space="preserve"> </w:t>
            </w:r>
            <w:r w:rsidR="00627E20" w:rsidRPr="009F47C2">
              <w:rPr>
                <w:rFonts w:asciiTheme="majorHAnsi" w:hAnsiTheme="majorHAnsi" w:cstheme="majorHAnsi"/>
                <w:bCs/>
                <w:color w:val="404040" w:themeColor="text1" w:themeTint="BF"/>
                <w:sz w:val="19"/>
                <w:szCs w:val="19"/>
                <w:lang w:val="en-GB"/>
              </w:rPr>
              <w:t>A</w:t>
            </w:r>
            <w:r w:rsidR="002B56B1" w:rsidRPr="009F47C2">
              <w:rPr>
                <w:rFonts w:asciiTheme="majorHAnsi" w:hAnsiTheme="majorHAnsi" w:cstheme="majorHAnsi"/>
                <w:bCs/>
                <w:color w:val="404040" w:themeColor="text1" w:themeTint="BF"/>
                <w:sz w:val="19"/>
                <w:szCs w:val="19"/>
                <w:lang w:val="en-GB"/>
              </w:rPr>
              <w:t xml:space="preserve">rticle 6 </w:t>
            </w:r>
            <w:r w:rsidR="00627E20" w:rsidRPr="009F47C2">
              <w:rPr>
                <w:rFonts w:asciiTheme="majorHAnsi" w:hAnsiTheme="majorHAnsi" w:cstheme="majorHAnsi"/>
                <w:bCs/>
                <w:color w:val="404040" w:themeColor="text1" w:themeTint="BF"/>
                <w:sz w:val="19"/>
                <w:szCs w:val="19"/>
                <w:lang w:val="en-GB"/>
              </w:rPr>
              <w:t>(</w:t>
            </w:r>
            <w:r w:rsidR="00097425" w:rsidRPr="009F47C2">
              <w:rPr>
                <w:rFonts w:asciiTheme="majorHAnsi" w:hAnsiTheme="majorHAnsi" w:cstheme="majorHAnsi"/>
                <w:bCs/>
                <w:color w:val="404040" w:themeColor="text1" w:themeTint="BF"/>
                <w:sz w:val="19"/>
                <w:szCs w:val="19"/>
                <w:lang w:val="en-GB"/>
              </w:rPr>
              <w:t>1, c) GDPR</w:t>
            </w:r>
          </w:p>
        </w:tc>
        <w:tc>
          <w:tcPr>
            <w:tcW w:w="3020" w:type="dxa"/>
          </w:tcPr>
          <w:p w14:paraId="408FA10B" w14:textId="470E8717" w:rsidR="00D00E90" w:rsidRPr="009F47C2" w:rsidRDefault="007B4715" w:rsidP="00C45D46">
            <w:pPr>
              <w:jc w:val="both"/>
              <w:rPr>
                <w:rFonts w:asciiTheme="majorHAnsi" w:hAnsiTheme="majorHAnsi" w:cstheme="majorHAnsi"/>
                <w:bCs/>
                <w:color w:val="404040" w:themeColor="text1" w:themeTint="BF"/>
                <w:sz w:val="19"/>
                <w:szCs w:val="19"/>
                <w:lang w:val="en-GB"/>
              </w:rPr>
            </w:pPr>
            <w:r w:rsidRPr="009F47C2">
              <w:rPr>
                <w:rFonts w:asciiTheme="majorHAnsi" w:hAnsiTheme="majorHAnsi" w:cstheme="majorHAnsi"/>
                <w:bCs/>
                <w:color w:val="404040" w:themeColor="text1" w:themeTint="BF"/>
                <w:sz w:val="19"/>
                <w:szCs w:val="19"/>
                <w:lang w:val="en-GB"/>
              </w:rPr>
              <w:t xml:space="preserve">For </w:t>
            </w:r>
            <w:r w:rsidR="00617AEE" w:rsidRPr="009F47C2">
              <w:rPr>
                <w:rFonts w:asciiTheme="majorHAnsi" w:hAnsiTheme="majorHAnsi" w:cstheme="majorHAnsi"/>
                <w:bCs/>
                <w:color w:val="404040" w:themeColor="text1" w:themeTint="BF"/>
                <w:sz w:val="19"/>
                <w:szCs w:val="19"/>
                <w:lang w:val="en-GB"/>
              </w:rPr>
              <w:t xml:space="preserve">5 </w:t>
            </w:r>
            <w:r w:rsidRPr="009F47C2">
              <w:rPr>
                <w:rFonts w:asciiTheme="majorHAnsi" w:hAnsiTheme="majorHAnsi" w:cstheme="majorHAnsi"/>
                <w:bCs/>
                <w:color w:val="404040" w:themeColor="text1" w:themeTint="BF"/>
                <w:sz w:val="19"/>
                <w:szCs w:val="19"/>
                <w:lang w:val="en-GB"/>
              </w:rPr>
              <w:t xml:space="preserve">years </w:t>
            </w:r>
            <w:r w:rsidR="00B16DEB" w:rsidRPr="009F47C2">
              <w:rPr>
                <w:rFonts w:asciiTheme="majorHAnsi" w:hAnsiTheme="majorHAnsi" w:cstheme="majorHAnsi"/>
                <w:bCs/>
                <w:color w:val="404040" w:themeColor="text1" w:themeTint="BF"/>
                <w:sz w:val="19"/>
                <w:szCs w:val="19"/>
                <w:lang w:val="en-GB"/>
              </w:rPr>
              <w:t xml:space="preserve">from </w:t>
            </w:r>
            <w:r w:rsidR="005C27EB" w:rsidRPr="009F47C2">
              <w:rPr>
                <w:rFonts w:asciiTheme="majorHAnsi" w:hAnsiTheme="majorHAnsi" w:cstheme="majorHAnsi"/>
                <w:bCs/>
                <w:color w:val="404040" w:themeColor="text1" w:themeTint="BF"/>
                <w:sz w:val="19"/>
                <w:szCs w:val="19"/>
                <w:lang w:val="en-GB"/>
              </w:rPr>
              <w:t xml:space="preserve">the processing of </w:t>
            </w:r>
            <w:r w:rsidR="00B16DEB" w:rsidRPr="009F47C2">
              <w:rPr>
                <w:rFonts w:asciiTheme="majorHAnsi" w:hAnsiTheme="majorHAnsi" w:cstheme="majorHAnsi"/>
                <w:bCs/>
                <w:color w:val="404040" w:themeColor="text1" w:themeTint="BF"/>
                <w:sz w:val="19"/>
                <w:szCs w:val="19"/>
                <w:lang w:val="en-GB"/>
              </w:rPr>
              <w:t xml:space="preserve">the request </w:t>
            </w:r>
          </w:p>
        </w:tc>
      </w:tr>
    </w:tbl>
    <w:p w14:paraId="3532CE10" w14:textId="3F93F114" w:rsidR="006D31A9" w:rsidRPr="009F47C2" w:rsidRDefault="00400E04" w:rsidP="00C45D46">
      <w:pPr>
        <w:spacing w:before="240"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Manner and means of processing</w:t>
      </w:r>
    </w:p>
    <w:p w14:paraId="791805B0" w14:textId="02AA12C4" w:rsidR="00EF3894" w:rsidRPr="009F47C2" w:rsidRDefault="005D2237"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and the processor processing personal data on behalf of the Controller process your personal data by </w:t>
      </w:r>
      <w:r w:rsidRPr="009F47C2">
        <w:rPr>
          <w:rFonts w:asciiTheme="majorHAnsi" w:hAnsiTheme="majorHAnsi" w:cstheme="majorHAnsi"/>
          <w:b/>
          <w:bCs/>
          <w:color w:val="404040" w:themeColor="text1" w:themeTint="BF"/>
          <w:sz w:val="19"/>
          <w:szCs w:val="19"/>
          <w:lang w:val="en-GB"/>
        </w:rPr>
        <w:t xml:space="preserve">manual </w:t>
      </w:r>
      <w:r w:rsidRPr="009F47C2">
        <w:rPr>
          <w:rFonts w:asciiTheme="majorHAnsi" w:hAnsiTheme="majorHAnsi" w:cstheme="majorHAnsi"/>
          <w:color w:val="404040" w:themeColor="text1" w:themeTint="BF"/>
          <w:sz w:val="19"/>
          <w:szCs w:val="19"/>
          <w:lang w:val="en-GB"/>
        </w:rPr>
        <w:t>means</w:t>
      </w:r>
      <w:r w:rsidRPr="009F47C2">
        <w:rPr>
          <w:rFonts w:asciiTheme="majorHAnsi" w:hAnsiTheme="majorHAnsi" w:cstheme="majorHAnsi"/>
          <w:b/>
          <w:bCs/>
          <w:color w:val="404040" w:themeColor="text1" w:themeTint="BF"/>
          <w:sz w:val="19"/>
          <w:szCs w:val="19"/>
          <w:lang w:val="en-GB"/>
        </w:rPr>
        <w:t xml:space="preserve"> </w:t>
      </w:r>
      <w:r w:rsidRPr="009F47C2">
        <w:rPr>
          <w:rFonts w:asciiTheme="majorHAnsi" w:hAnsiTheme="majorHAnsi" w:cstheme="majorHAnsi"/>
          <w:color w:val="404040" w:themeColor="text1" w:themeTint="BF"/>
          <w:sz w:val="19"/>
          <w:szCs w:val="19"/>
          <w:lang w:val="en-GB"/>
        </w:rPr>
        <w:t xml:space="preserve">(such as by placing a </w:t>
      </w:r>
      <w:r w:rsidR="00533427" w:rsidRPr="009F47C2">
        <w:rPr>
          <w:rFonts w:asciiTheme="majorHAnsi" w:hAnsiTheme="majorHAnsi" w:cstheme="majorHAnsi"/>
          <w:color w:val="404040" w:themeColor="text1" w:themeTint="BF"/>
          <w:sz w:val="19"/>
          <w:szCs w:val="19"/>
          <w:lang w:val="en-GB"/>
        </w:rPr>
        <w:t>request</w:t>
      </w:r>
      <w:r w:rsidRPr="009F47C2">
        <w:rPr>
          <w:rFonts w:asciiTheme="majorHAnsi" w:hAnsiTheme="majorHAnsi" w:cstheme="majorHAnsi"/>
          <w:color w:val="404040" w:themeColor="text1" w:themeTint="BF"/>
          <w:sz w:val="19"/>
          <w:szCs w:val="19"/>
          <w:lang w:val="en-GB"/>
        </w:rPr>
        <w:t xml:space="preserve"> in paper form in the re</w:t>
      </w:r>
      <w:r w:rsidR="00CB779C" w:rsidRPr="009F47C2">
        <w:rPr>
          <w:rFonts w:asciiTheme="majorHAnsi" w:hAnsiTheme="majorHAnsi" w:cstheme="majorHAnsi"/>
          <w:color w:val="404040" w:themeColor="text1" w:themeTint="BF"/>
          <w:sz w:val="19"/>
          <w:szCs w:val="19"/>
          <w:lang w:val="en-GB"/>
        </w:rPr>
        <w:t>levant file</w:t>
      </w:r>
      <w:r w:rsidR="00F355BC" w:rsidRPr="009F47C2">
        <w:rPr>
          <w:rFonts w:asciiTheme="majorHAnsi" w:hAnsiTheme="majorHAnsi" w:cstheme="majorHAnsi"/>
          <w:color w:val="404040" w:themeColor="text1" w:themeTint="BF"/>
          <w:sz w:val="19"/>
          <w:szCs w:val="19"/>
          <w:lang w:val="en-GB"/>
        </w:rPr>
        <w:t xml:space="preserve">) </w:t>
      </w:r>
      <w:r w:rsidR="0028601C" w:rsidRPr="009F47C2">
        <w:rPr>
          <w:rFonts w:asciiTheme="majorHAnsi" w:hAnsiTheme="majorHAnsi" w:cstheme="majorHAnsi"/>
          <w:color w:val="404040" w:themeColor="text1" w:themeTint="BF"/>
          <w:sz w:val="19"/>
          <w:szCs w:val="19"/>
          <w:lang w:val="en-GB"/>
        </w:rPr>
        <w:t xml:space="preserve">and by </w:t>
      </w:r>
      <w:r w:rsidR="0028601C" w:rsidRPr="009F47C2">
        <w:rPr>
          <w:rFonts w:asciiTheme="majorHAnsi" w:hAnsiTheme="majorHAnsi" w:cstheme="majorHAnsi"/>
          <w:b/>
          <w:bCs/>
          <w:color w:val="404040" w:themeColor="text1" w:themeTint="BF"/>
          <w:sz w:val="19"/>
          <w:szCs w:val="19"/>
          <w:lang w:val="en-GB"/>
        </w:rPr>
        <w:t xml:space="preserve">automated </w:t>
      </w:r>
      <w:r w:rsidR="0028601C" w:rsidRPr="009F47C2">
        <w:rPr>
          <w:rFonts w:asciiTheme="majorHAnsi" w:hAnsiTheme="majorHAnsi" w:cstheme="majorHAnsi"/>
          <w:color w:val="404040" w:themeColor="text1" w:themeTint="BF"/>
          <w:sz w:val="19"/>
          <w:szCs w:val="19"/>
          <w:lang w:val="en-GB"/>
        </w:rPr>
        <w:t xml:space="preserve">means </w:t>
      </w:r>
      <w:r w:rsidR="00E62CA6" w:rsidRPr="009F47C2">
        <w:rPr>
          <w:rFonts w:asciiTheme="majorHAnsi" w:hAnsiTheme="majorHAnsi" w:cstheme="majorHAnsi"/>
          <w:color w:val="404040" w:themeColor="text1" w:themeTint="BF"/>
          <w:sz w:val="19"/>
          <w:szCs w:val="19"/>
          <w:lang w:val="en-GB"/>
        </w:rPr>
        <w:t>(by means of ICT, such as a personal computer using Microsoft Office 365 applications, as well as the Controller’s or processor’s systems)</w:t>
      </w:r>
      <w:r w:rsidR="00F355BC" w:rsidRPr="009F47C2">
        <w:rPr>
          <w:rFonts w:asciiTheme="majorHAnsi" w:hAnsiTheme="majorHAnsi" w:cstheme="majorHAnsi"/>
          <w:color w:val="404040" w:themeColor="text1" w:themeTint="BF"/>
          <w:sz w:val="19"/>
          <w:szCs w:val="19"/>
          <w:lang w:val="en-GB"/>
        </w:rPr>
        <w:t xml:space="preserve">. </w:t>
      </w:r>
    </w:p>
    <w:p w14:paraId="299F34E3" w14:textId="36FBF63D" w:rsidR="00F375E8" w:rsidRPr="009F47C2" w:rsidRDefault="0092591E"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In processing your personal data by automated means, the Controller </w:t>
      </w:r>
      <w:r w:rsidRPr="009F47C2">
        <w:rPr>
          <w:rFonts w:asciiTheme="majorHAnsi" w:hAnsiTheme="majorHAnsi" w:cstheme="majorHAnsi"/>
          <w:b/>
          <w:bCs/>
          <w:color w:val="404040" w:themeColor="text1" w:themeTint="BF"/>
          <w:sz w:val="19"/>
          <w:szCs w:val="19"/>
          <w:lang w:val="en-GB"/>
        </w:rPr>
        <w:t>does not apply automated decision-making, including profiling,</w:t>
      </w:r>
      <w:r w:rsidRPr="009F47C2">
        <w:rPr>
          <w:rFonts w:asciiTheme="majorHAnsi" w:hAnsiTheme="majorHAnsi" w:cstheme="majorHAnsi"/>
          <w:color w:val="404040" w:themeColor="text1" w:themeTint="BF"/>
          <w:sz w:val="19"/>
          <w:szCs w:val="19"/>
          <w:lang w:val="en-GB"/>
        </w:rPr>
        <w:t xml:space="preserve"> that might affect your rights</w:t>
      </w:r>
      <w:r w:rsidR="002450A0" w:rsidRPr="009F47C2">
        <w:rPr>
          <w:rFonts w:asciiTheme="majorHAnsi" w:hAnsiTheme="majorHAnsi" w:cstheme="majorHAnsi"/>
          <w:color w:val="404040" w:themeColor="text1" w:themeTint="BF"/>
          <w:sz w:val="19"/>
          <w:szCs w:val="19"/>
          <w:lang w:val="en-GB"/>
        </w:rPr>
        <w:t>.</w:t>
      </w:r>
      <w:r w:rsidR="00F375E8" w:rsidRPr="009F47C2">
        <w:rPr>
          <w:rFonts w:asciiTheme="majorHAnsi" w:hAnsiTheme="majorHAnsi" w:cstheme="majorHAnsi"/>
          <w:color w:val="404040" w:themeColor="text1" w:themeTint="BF"/>
          <w:sz w:val="19"/>
          <w:szCs w:val="19"/>
          <w:lang w:val="en-GB"/>
        </w:rPr>
        <w:t xml:space="preserve"> </w:t>
      </w:r>
    </w:p>
    <w:p w14:paraId="7A60AA9D" w14:textId="2C024F76" w:rsidR="000F65A1" w:rsidRPr="009F47C2" w:rsidRDefault="0066512C"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Recipients of personal data</w:t>
      </w:r>
    </w:p>
    <w:p w14:paraId="2B036F65" w14:textId="103D0873" w:rsidR="00CD2D8F" w:rsidRPr="009F47C2" w:rsidRDefault="007A7CE7"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may, in certain circumstances, transfer your personal data to recipients </w:t>
      </w:r>
      <w:r w:rsidR="00181796" w:rsidRPr="009F47C2">
        <w:rPr>
          <w:rFonts w:asciiTheme="majorHAnsi" w:hAnsiTheme="majorHAnsi" w:cstheme="majorHAnsi"/>
          <w:color w:val="404040" w:themeColor="text1" w:themeTint="BF"/>
          <w:sz w:val="19"/>
          <w:szCs w:val="19"/>
          <w:lang w:val="en-GB"/>
        </w:rPr>
        <w:t xml:space="preserve">(other controller, processor) </w:t>
      </w:r>
      <w:r w:rsidRPr="009F47C2">
        <w:rPr>
          <w:rFonts w:asciiTheme="majorHAnsi" w:hAnsiTheme="majorHAnsi" w:cstheme="majorHAnsi"/>
          <w:color w:val="404040" w:themeColor="text1" w:themeTint="BF"/>
          <w:sz w:val="19"/>
          <w:szCs w:val="19"/>
          <w:lang w:val="en-GB"/>
        </w:rPr>
        <w:t>and third parties</w:t>
      </w:r>
      <w:r w:rsidR="00CE5E3D" w:rsidRPr="009F47C2">
        <w:rPr>
          <w:rFonts w:asciiTheme="majorHAnsi" w:hAnsiTheme="majorHAnsi" w:cstheme="majorHAnsi"/>
          <w:color w:val="404040" w:themeColor="text1" w:themeTint="BF"/>
          <w:sz w:val="19"/>
          <w:szCs w:val="19"/>
          <w:lang w:val="en-GB"/>
        </w:rPr>
        <w:t xml:space="preserve">. </w:t>
      </w:r>
    </w:p>
    <w:p w14:paraId="029ED54F" w14:textId="77777777" w:rsidR="00751932" w:rsidRPr="009F47C2" w:rsidRDefault="00751932"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Personal data may be disclosed to the following recipients: contractors with the controller, in particular for the provision of legal services, administrative, telecommunications and technical support services for the purpose of supporting, managing and developing the information system and conducting external audits. In addition, personal data may be disclosed to public authorities in accordance with specific regulations. </w:t>
      </w:r>
    </w:p>
    <w:p w14:paraId="01C18EFF" w14:textId="4BDE22E2" w:rsidR="000966C7" w:rsidRPr="009F47C2" w:rsidRDefault="00E93746" w:rsidP="00C45D46">
      <w:pPr>
        <w:spacing w:line="240" w:lineRule="auto"/>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lastRenderedPageBreak/>
        <w:t xml:space="preserve">However, where public authorities require personal data in the framework of a particular inquiry, they are not considered to be recipients but </w:t>
      </w:r>
      <w:r w:rsidRPr="009F47C2">
        <w:rPr>
          <w:rFonts w:asciiTheme="majorHAnsi" w:hAnsiTheme="majorHAnsi" w:cstheme="majorHAnsi"/>
          <w:b/>
          <w:bCs/>
          <w:color w:val="404040" w:themeColor="text1" w:themeTint="BF"/>
          <w:sz w:val="19"/>
          <w:szCs w:val="19"/>
          <w:shd w:val="clear" w:color="auto" w:fill="FFFFFF"/>
          <w:lang w:val="en-GB"/>
        </w:rPr>
        <w:t>third parties</w:t>
      </w:r>
      <w:r w:rsidR="00C655BB" w:rsidRPr="009F47C2">
        <w:rPr>
          <w:rFonts w:asciiTheme="majorHAnsi" w:hAnsiTheme="majorHAnsi" w:cstheme="majorHAnsi"/>
          <w:color w:val="404040" w:themeColor="text1" w:themeTint="BF"/>
          <w:sz w:val="19"/>
          <w:szCs w:val="19"/>
          <w:shd w:val="clear" w:color="auto" w:fill="FFFFFF"/>
          <w:lang w:val="en-GB"/>
        </w:rPr>
        <w:t>.</w:t>
      </w:r>
    </w:p>
    <w:p w14:paraId="126BA014" w14:textId="0CF46741" w:rsidR="002F2793" w:rsidRPr="009F47C2" w:rsidRDefault="00EE052C" w:rsidP="00C45D46">
      <w:pPr>
        <w:spacing w:line="240" w:lineRule="auto"/>
        <w:jc w:val="both"/>
        <w:rPr>
          <w:rFonts w:asciiTheme="majorHAnsi" w:hAnsiTheme="majorHAnsi" w:cstheme="majorHAnsi"/>
          <w:b/>
          <w:bCs/>
          <w:color w:val="C00000"/>
          <w:sz w:val="19"/>
          <w:szCs w:val="19"/>
          <w:shd w:val="clear" w:color="auto" w:fill="FFFFFF"/>
          <w:lang w:val="en-GB"/>
        </w:rPr>
      </w:pPr>
      <w:r w:rsidRPr="009F47C2">
        <w:rPr>
          <w:rFonts w:asciiTheme="majorHAnsi" w:hAnsiTheme="majorHAnsi" w:cstheme="majorHAnsi"/>
          <w:b/>
          <w:bCs/>
          <w:color w:val="C00000"/>
          <w:sz w:val="19"/>
          <w:szCs w:val="19"/>
          <w:shd w:val="clear" w:color="auto" w:fill="FFFFFF"/>
          <w:lang w:val="en-GB"/>
        </w:rPr>
        <w:t>Transfer of personal data to third countries</w:t>
      </w:r>
    </w:p>
    <w:p w14:paraId="10B1A359" w14:textId="706D4D2B" w:rsidR="00D4725C" w:rsidRPr="009F47C2" w:rsidRDefault="00C9600C"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9F47C2">
        <w:rPr>
          <w:rFonts w:asciiTheme="majorHAnsi" w:hAnsiTheme="majorHAnsi" w:cstheme="majorHAnsi"/>
          <w:color w:val="404040" w:themeColor="text1" w:themeTint="BF"/>
          <w:sz w:val="19"/>
          <w:szCs w:val="19"/>
          <w:shd w:val="clear" w:color="auto" w:fill="FFFFFF"/>
          <w:lang w:val="en-GB"/>
        </w:rPr>
        <w:t>, about to whom and to which countries your personal data is disclosed/transferred, under which conditions, how your data is protected, and about the risks involved</w:t>
      </w:r>
      <w:r w:rsidR="00D4725C" w:rsidRPr="009F47C2">
        <w:rPr>
          <w:rFonts w:asciiTheme="majorHAnsi" w:hAnsiTheme="majorHAnsi" w:cstheme="majorHAnsi"/>
          <w:color w:val="404040" w:themeColor="text1" w:themeTint="BF"/>
          <w:sz w:val="19"/>
          <w:szCs w:val="19"/>
          <w:lang w:val="en-GB"/>
        </w:rPr>
        <w:t xml:space="preserve">. </w:t>
      </w:r>
    </w:p>
    <w:p w14:paraId="7B64ED5A" w14:textId="19869814" w:rsidR="00651B36" w:rsidRPr="009F47C2" w:rsidRDefault="00740373"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Rights of data subjects</w:t>
      </w:r>
    </w:p>
    <w:p w14:paraId="21C1F973"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If the processing of personal data is based on your consent, you have the right </w:t>
      </w:r>
      <w:r w:rsidRPr="009F47C2">
        <w:rPr>
          <w:rFonts w:asciiTheme="majorHAnsi" w:hAnsiTheme="majorHAnsi"/>
          <w:b/>
          <w:color w:val="404040" w:themeColor="text1" w:themeTint="BF"/>
          <w:sz w:val="19"/>
          <w:szCs w:val="19"/>
          <w:lang w:val="en-GB"/>
        </w:rPr>
        <w:t>to withdraw your consent at any time</w:t>
      </w:r>
      <w:r w:rsidRPr="009F47C2">
        <w:rPr>
          <w:rFonts w:asciiTheme="majorHAnsi" w:hAnsiTheme="majorHAnsi"/>
          <w:color w:val="404040" w:themeColor="text1" w:themeTint="BF"/>
          <w:sz w:val="19"/>
          <w:szCs w:val="19"/>
          <w:lang w:val="en-GB"/>
        </w:rPr>
        <w:t xml:space="preserve">. </w:t>
      </w:r>
      <w:r w:rsidRPr="009F47C2">
        <w:rPr>
          <w:rFonts w:asciiTheme="majorHAnsi" w:hAnsiTheme="majorHAnsi"/>
          <w:color w:val="404040" w:themeColor="text1" w:themeTint="BF"/>
          <w:sz w:val="19"/>
          <w:szCs w:val="19"/>
          <w:shd w:val="clear" w:color="auto" w:fill="FFFFFF"/>
          <w:lang w:val="en-GB"/>
        </w:rPr>
        <w:t xml:space="preserve">In connection with the withdrawal of consent, the Controller informs you </w:t>
      </w:r>
      <w:r w:rsidRPr="009F47C2">
        <w:rPr>
          <w:rFonts w:asciiTheme="majorHAnsi" w:hAnsiTheme="majorHAnsi"/>
          <w:b/>
          <w:color w:val="404040" w:themeColor="text1" w:themeTint="BF"/>
          <w:sz w:val="19"/>
          <w:szCs w:val="19"/>
          <w:lang w:val="en-GB"/>
        </w:rPr>
        <w:t>that the withdrawal of consent does not affect the lawfulness of the processing of personal data until its withdrawal</w:t>
      </w:r>
      <w:r w:rsidRPr="009F47C2">
        <w:rPr>
          <w:rFonts w:asciiTheme="majorHAnsi" w:hAnsiTheme="majorHAnsi"/>
          <w:color w:val="404040" w:themeColor="text1" w:themeTint="BF"/>
          <w:sz w:val="19"/>
          <w:szCs w:val="19"/>
          <w:lang w:val="en-GB"/>
        </w:rPr>
        <w:t>, nor the processing of data for other legal reasons for which your consent is not required</w:t>
      </w:r>
      <w:r w:rsidRPr="009F47C2">
        <w:rPr>
          <w:rFonts w:asciiTheme="majorHAnsi" w:hAnsiTheme="majorHAnsi"/>
          <w:b/>
          <w:color w:val="404040" w:themeColor="text1" w:themeTint="BF"/>
          <w:sz w:val="19"/>
          <w:szCs w:val="19"/>
          <w:lang w:val="en-GB"/>
        </w:rPr>
        <w:t>.</w:t>
      </w:r>
    </w:p>
    <w:p w14:paraId="298B635B"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request </w:t>
      </w:r>
      <w:r w:rsidRPr="009F47C2">
        <w:rPr>
          <w:rFonts w:asciiTheme="majorHAnsi" w:hAnsiTheme="majorHAnsi"/>
          <w:b/>
          <w:color w:val="404040" w:themeColor="text1" w:themeTint="BF"/>
          <w:sz w:val="19"/>
          <w:szCs w:val="19"/>
          <w:lang w:val="en-GB"/>
        </w:rPr>
        <w:t>access</w:t>
      </w:r>
      <w:r w:rsidRPr="009F47C2">
        <w:rPr>
          <w:rFonts w:asciiTheme="majorHAnsi" w:hAnsiTheme="majorHAnsi"/>
          <w:color w:val="404040" w:themeColor="text1" w:themeTint="BF"/>
          <w:sz w:val="19"/>
          <w:szCs w:val="19"/>
          <w:lang w:val="en-GB"/>
        </w:rPr>
        <w:t xml:space="preserve"> to your personal data and more detailed information about its processing.</w:t>
      </w:r>
    </w:p>
    <w:p w14:paraId="636F64D6"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have your inaccurate or incomplete personal data </w:t>
      </w:r>
      <w:r w:rsidRPr="009F47C2">
        <w:rPr>
          <w:rFonts w:asciiTheme="majorHAnsi" w:hAnsiTheme="majorHAnsi"/>
          <w:b/>
          <w:color w:val="404040" w:themeColor="text1" w:themeTint="BF"/>
          <w:sz w:val="19"/>
          <w:szCs w:val="19"/>
          <w:lang w:val="en-GB"/>
        </w:rPr>
        <w:t>rectified</w:t>
      </w:r>
      <w:r w:rsidRPr="009F47C2">
        <w:rPr>
          <w:rFonts w:asciiTheme="majorHAnsi" w:hAnsiTheme="majorHAnsi"/>
          <w:color w:val="404040" w:themeColor="text1" w:themeTint="BF"/>
          <w:sz w:val="19"/>
          <w:szCs w:val="19"/>
          <w:lang w:val="en-GB"/>
        </w:rPr>
        <w:t>.</w:t>
      </w:r>
    </w:p>
    <w:p w14:paraId="437C4A39"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w:t>
      </w:r>
      <w:r w:rsidRPr="009F47C2">
        <w:rPr>
          <w:rFonts w:asciiTheme="majorHAnsi" w:hAnsiTheme="majorHAnsi"/>
          <w:b/>
          <w:color w:val="404040" w:themeColor="text1" w:themeTint="BF"/>
          <w:sz w:val="19"/>
          <w:szCs w:val="19"/>
          <w:lang w:val="en-GB"/>
        </w:rPr>
        <w:t>receive</w:t>
      </w:r>
      <w:r w:rsidRPr="009F47C2">
        <w:rPr>
          <w:rFonts w:asciiTheme="majorHAnsi" w:hAnsiTheme="majorHAnsi"/>
          <w:color w:val="404040" w:themeColor="text1" w:themeTint="BF"/>
          <w:sz w:val="19"/>
          <w:szCs w:val="19"/>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12383671"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w:t>
      </w:r>
      <w:r w:rsidRPr="009F47C2">
        <w:rPr>
          <w:rFonts w:asciiTheme="majorHAnsi" w:hAnsiTheme="majorHAnsi"/>
          <w:b/>
          <w:bCs/>
          <w:color w:val="404040" w:themeColor="text1" w:themeTint="BF"/>
          <w:sz w:val="19"/>
          <w:szCs w:val="19"/>
          <w:lang w:val="en-GB"/>
        </w:rPr>
        <w:t>object</w:t>
      </w:r>
      <w:r w:rsidRPr="009F47C2">
        <w:rPr>
          <w:rFonts w:asciiTheme="majorHAnsi" w:hAnsiTheme="majorHAnsi"/>
          <w:color w:val="404040" w:themeColor="text1" w:themeTint="BF"/>
          <w:sz w:val="19"/>
          <w:szCs w:val="19"/>
          <w:lang w:val="en-GB"/>
        </w:rPr>
        <w:t xml:space="preserve"> to the processing of some or all of your personal data.</w:t>
      </w:r>
    </w:p>
    <w:p w14:paraId="118D3657"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ask us </w:t>
      </w:r>
      <w:r w:rsidRPr="009F47C2">
        <w:rPr>
          <w:rFonts w:asciiTheme="majorHAnsi" w:hAnsiTheme="majorHAnsi"/>
          <w:b/>
          <w:bCs/>
          <w:color w:val="404040" w:themeColor="text1" w:themeTint="BF"/>
          <w:sz w:val="19"/>
          <w:szCs w:val="19"/>
          <w:lang w:val="en-GB"/>
        </w:rPr>
        <w:t>to</w:t>
      </w:r>
      <w:r w:rsidRPr="009F47C2">
        <w:rPr>
          <w:rFonts w:asciiTheme="majorHAnsi" w:hAnsiTheme="majorHAnsi"/>
          <w:b/>
          <w:color w:val="404040" w:themeColor="text1" w:themeTint="BF"/>
          <w:sz w:val="19"/>
          <w:szCs w:val="19"/>
          <w:lang w:val="en-GB"/>
        </w:rPr>
        <w:t xml:space="preserve"> delete</w:t>
      </w:r>
      <w:r w:rsidRPr="009F47C2">
        <w:rPr>
          <w:rFonts w:asciiTheme="majorHAnsi" w:hAnsiTheme="majorHAnsi"/>
          <w:color w:val="404040" w:themeColor="text1" w:themeTint="BF"/>
          <w:sz w:val="19"/>
          <w:szCs w:val="19"/>
          <w:lang w:val="en-GB"/>
        </w:rPr>
        <w:t xml:space="preserve"> your personal data if there is no other legal ground for the processing.</w:t>
      </w:r>
    </w:p>
    <w:p w14:paraId="716A5E4D"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lodge </w:t>
      </w:r>
      <w:r w:rsidRPr="009F47C2">
        <w:rPr>
          <w:rFonts w:asciiTheme="majorHAnsi" w:hAnsiTheme="majorHAnsi"/>
          <w:b/>
          <w:color w:val="404040" w:themeColor="text1" w:themeTint="BF"/>
          <w:sz w:val="19"/>
          <w:szCs w:val="19"/>
          <w:lang w:val="en-GB"/>
        </w:rPr>
        <w:t>a complaint</w:t>
      </w:r>
      <w:r w:rsidRPr="009F47C2">
        <w:rPr>
          <w:rFonts w:asciiTheme="majorHAnsi" w:hAnsiTheme="majorHAnsi"/>
          <w:color w:val="404040" w:themeColor="text1" w:themeTint="BF"/>
          <w:sz w:val="19"/>
          <w:szCs w:val="19"/>
          <w:lang w:val="en-GB"/>
        </w:rPr>
        <w:t xml:space="preserve"> with the OPDP.</w:t>
      </w:r>
    </w:p>
    <w:p w14:paraId="18B0A0BE"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w:t>
      </w:r>
      <w:r w:rsidRPr="009F47C2">
        <w:rPr>
          <w:rFonts w:asciiTheme="majorHAnsi" w:hAnsiTheme="majorHAnsi"/>
          <w:b/>
          <w:color w:val="404040" w:themeColor="text1" w:themeTint="BF"/>
          <w:sz w:val="19"/>
          <w:szCs w:val="19"/>
          <w:lang w:val="en-GB"/>
        </w:rPr>
        <w:t>not to be subject</w:t>
      </w:r>
      <w:r w:rsidRPr="009F47C2">
        <w:rPr>
          <w:rFonts w:asciiTheme="majorHAnsi" w:hAnsiTheme="majorHAnsi"/>
          <w:color w:val="404040" w:themeColor="text1" w:themeTint="BF"/>
          <w:sz w:val="19"/>
          <w:szCs w:val="19"/>
          <w:lang w:val="en-GB"/>
        </w:rPr>
        <w:t xml:space="preserve"> to automated individual decision making, including profiling.</w:t>
      </w:r>
    </w:p>
    <w:p w14:paraId="7816B4B0" w14:textId="77777777" w:rsidR="00B2729F" w:rsidRPr="009F47C2" w:rsidRDefault="00B2729F" w:rsidP="00B2729F">
      <w:pPr>
        <w:pStyle w:val="Default"/>
        <w:rPr>
          <w:rFonts w:asciiTheme="majorHAnsi" w:hAnsiTheme="majorHAnsi" w:cstheme="majorHAnsi"/>
          <w:b/>
          <w:bCs/>
          <w:color w:val="C00000"/>
          <w:sz w:val="19"/>
          <w:szCs w:val="19"/>
        </w:rPr>
      </w:pPr>
      <w:r w:rsidRPr="009F47C2">
        <w:rPr>
          <w:rFonts w:asciiTheme="majorHAnsi" w:hAnsiTheme="majorHAnsi"/>
          <w:b/>
          <w:color w:val="C00000"/>
          <w:sz w:val="19"/>
          <w:szCs w:val="19"/>
        </w:rPr>
        <w:t xml:space="preserve">Updates to the Memorandum </w:t>
      </w:r>
    </w:p>
    <w:p w14:paraId="1A1EAFC3" w14:textId="77777777" w:rsidR="00B2729F" w:rsidRPr="009F47C2" w:rsidRDefault="00B2729F" w:rsidP="00B2729F">
      <w:pPr>
        <w:pStyle w:val="Default"/>
        <w:rPr>
          <w:sz w:val="19"/>
          <w:szCs w:val="19"/>
        </w:rPr>
      </w:pPr>
    </w:p>
    <w:p w14:paraId="26498E01" w14:textId="77777777" w:rsidR="00B2729F" w:rsidRPr="009F47C2" w:rsidRDefault="00B2729F" w:rsidP="00B2729F">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olor w:val="404040" w:themeColor="text1" w:themeTint="BF"/>
          <w:sz w:val="19"/>
          <w:szCs w:val="19"/>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6ED97EBF" w14:textId="77777777" w:rsidR="00B2729F" w:rsidRPr="009F47C2" w:rsidRDefault="00B2729F" w:rsidP="00B2729F">
      <w:pPr>
        <w:spacing w:line="240" w:lineRule="auto"/>
        <w:jc w:val="both"/>
        <w:rPr>
          <w:rFonts w:asciiTheme="majorHAnsi" w:hAnsiTheme="majorHAnsi"/>
          <w:color w:val="404040" w:themeColor="text1" w:themeTint="BF"/>
          <w:sz w:val="19"/>
          <w:szCs w:val="19"/>
          <w:lang w:val="en-GB"/>
        </w:rPr>
      </w:pPr>
      <w:r w:rsidRPr="009F47C2">
        <w:rPr>
          <w:rFonts w:asciiTheme="majorHAnsi" w:hAnsiTheme="majorHAnsi"/>
          <w:color w:val="404040" w:themeColor="text1" w:themeTint="BF"/>
          <w:sz w:val="19"/>
          <w:szCs w:val="19"/>
          <w:lang w:val="en-GB"/>
        </w:rPr>
        <w:t>This Memorandum was last updated on 1 March 2023.</w:t>
      </w:r>
    </w:p>
    <w:p w14:paraId="03EC2A44" w14:textId="3D4D1C63" w:rsidR="00DA1CC8" w:rsidRPr="009F47C2" w:rsidRDefault="003652BB"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Exercise of the rights of data subjects</w:t>
      </w:r>
    </w:p>
    <w:p w14:paraId="5E613FA8" w14:textId="6481404A" w:rsidR="009F47C2" w:rsidRPr="009F47C2" w:rsidRDefault="003B4858" w:rsidP="009F47C2">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color w:val="404040" w:themeColor="text1" w:themeTint="BF"/>
          <w:sz w:val="19"/>
          <w:szCs w:val="19"/>
          <w:lang w:val="en-GB"/>
        </w:rPr>
        <w:t xml:space="preserve">If you exercise your right pursuant to section </w:t>
      </w:r>
      <w:r w:rsidRPr="009F47C2">
        <w:rPr>
          <w:rFonts w:asciiTheme="majorHAnsi" w:hAnsiTheme="majorHAnsi" w:cstheme="majorHAnsi"/>
          <w:b/>
          <w:bCs/>
          <w:color w:val="C00000"/>
          <w:sz w:val="19"/>
          <w:szCs w:val="19"/>
          <w:lang w:val="en-GB"/>
        </w:rPr>
        <w:t xml:space="preserve">‘Rights of data subjects’ </w:t>
      </w:r>
      <w:r w:rsidRPr="009F47C2">
        <w:rPr>
          <w:rFonts w:asciiTheme="majorHAnsi" w:hAnsiTheme="majorHAnsi" w:cstheme="majorHAnsi"/>
          <w:color w:val="404040" w:themeColor="text1" w:themeTint="BF"/>
          <w:sz w:val="19"/>
          <w:szCs w:val="19"/>
          <w:lang w:val="en-GB"/>
        </w:rPr>
        <w:t xml:space="preserve">by presenting a </w:t>
      </w:r>
      <w:r w:rsidRPr="009F47C2">
        <w:rPr>
          <w:rFonts w:asciiTheme="majorHAnsi" w:hAnsiTheme="majorHAnsi" w:cstheme="majorHAnsi"/>
          <w:b/>
          <w:color w:val="404040" w:themeColor="text1" w:themeTint="BF"/>
          <w:sz w:val="19"/>
          <w:szCs w:val="19"/>
          <w:lang w:val="en-GB"/>
        </w:rPr>
        <w:t>request</w:t>
      </w:r>
      <w:r w:rsidRPr="009F47C2">
        <w:rPr>
          <w:rFonts w:asciiTheme="majorHAnsi" w:hAnsiTheme="majorHAnsi" w:cstheme="majorHAnsi"/>
          <w:color w:val="404040" w:themeColor="text1" w:themeTint="BF"/>
          <w:sz w:val="19"/>
          <w:szCs w:val="19"/>
          <w:lang w:val="en-GB"/>
        </w:rPr>
        <w:t xml:space="preserve">, the Controller is </w:t>
      </w:r>
      <w:r w:rsidRPr="009F47C2">
        <w:rPr>
          <w:rFonts w:asciiTheme="majorHAnsi" w:hAnsiTheme="majorHAnsi" w:cstheme="majorHAnsi"/>
          <w:b/>
          <w:color w:val="404040" w:themeColor="text1" w:themeTint="BF"/>
          <w:sz w:val="19"/>
          <w:szCs w:val="19"/>
          <w:lang w:val="en-GB"/>
        </w:rPr>
        <w:t xml:space="preserve">always obliged </w:t>
      </w:r>
      <w:r w:rsidRPr="009F47C2">
        <w:rPr>
          <w:rFonts w:asciiTheme="majorHAnsi" w:hAnsiTheme="majorHAnsi" w:cstheme="majorHAnsi"/>
          <w:color w:val="404040" w:themeColor="text1" w:themeTint="BF"/>
          <w:sz w:val="19"/>
          <w:szCs w:val="19"/>
          <w:lang w:val="en-GB"/>
        </w:rPr>
        <w:t xml:space="preserve">to handle such request of the data subject and is obliged to provide the information without undue delay after receipt of the request, in any case </w:t>
      </w:r>
      <w:r w:rsidRPr="009F47C2">
        <w:rPr>
          <w:rFonts w:asciiTheme="majorHAnsi" w:hAnsiTheme="majorHAnsi" w:cstheme="majorHAnsi"/>
          <w:b/>
          <w:color w:val="404040" w:themeColor="text1" w:themeTint="BF"/>
          <w:sz w:val="19"/>
          <w:szCs w:val="19"/>
          <w:lang w:val="en-GB"/>
        </w:rPr>
        <w:t>within one month from receipt of the request.</w:t>
      </w:r>
      <w:r w:rsidRPr="009F47C2">
        <w:rPr>
          <w:rFonts w:asciiTheme="majorHAnsi" w:hAnsiTheme="majorHAnsi" w:cstheme="majorHAnsi"/>
          <w:color w:val="404040" w:themeColor="text1" w:themeTint="BF"/>
          <w:sz w:val="19"/>
          <w:szCs w:val="19"/>
          <w:lang w:val="en-GB"/>
        </w:rPr>
        <w:t xml:space="preserve"> </w:t>
      </w:r>
      <w:r w:rsidRPr="009F47C2">
        <w:rPr>
          <w:rFonts w:asciiTheme="majorHAnsi" w:hAnsiTheme="majorHAnsi" w:cstheme="majorHAnsi"/>
          <w:b/>
          <w:bCs/>
          <w:color w:val="404040" w:themeColor="text1" w:themeTint="BF"/>
          <w:sz w:val="19"/>
          <w:szCs w:val="19"/>
          <w:lang w:val="en-GB"/>
        </w:rPr>
        <w:t xml:space="preserve">In exceptional circumstances, </w:t>
      </w:r>
      <w:r w:rsidRPr="009F47C2">
        <w:rPr>
          <w:rFonts w:asciiTheme="majorHAnsi" w:hAnsiTheme="majorHAnsi" w:cstheme="majorHAnsi"/>
          <w:color w:val="404040" w:themeColor="text1" w:themeTint="BF"/>
          <w:sz w:val="19"/>
          <w:szCs w:val="19"/>
          <w:lang w:val="en-GB"/>
        </w:rPr>
        <w:t>this period may be extended by two months, of which the data subject must be informed by the Controller, including the reasons for such extension</w:t>
      </w:r>
      <w:r w:rsidR="00484757" w:rsidRPr="009F47C2">
        <w:rPr>
          <w:rFonts w:asciiTheme="majorHAnsi" w:hAnsiTheme="majorHAnsi" w:cstheme="majorHAnsi"/>
          <w:color w:val="404040" w:themeColor="text1" w:themeTint="BF"/>
          <w:sz w:val="19"/>
          <w:szCs w:val="19"/>
          <w:lang w:val="en-GB"/>
        </w:rPr>
        <w:t xml:space="preserve">. </w:t>
      </w:r>
    </w:p>
    <w:tbl>
      <w:tblPr>
        <w:tblStyle w:val="Mkatabulky"/>
        <w:tblW w:w="0" w:type="auto"/>
        <w:tblInd w:w="-5" w:type="dxa"/>
        <w:tblLook w:val="04A0" w:firstRow="1" w:lastRow="0" w:firstColumn="1" w:lastColumn="0" w:noHBand="0" w:noVBand="1"/>
      </w:tblPr>
      <w:tblGrid>
        <w:gridCol w:w="9065"/>
      </w:tblGrid>
      <w:tr w:rsidR="009F47C2" w:rsidRPr="009F47C2" w14:paraId="2AB80FA5" w14:textId="77777777" w:rsidTr="009F47C2">
        <w:tc>
          <w:tcPr>
            <w:tcW w:w="9065" w:type="dxa"/>
          </w:tcPr>
          <w:p w14:paraId="53D3EA2B" w14:textId="77777777" w:rsidR="009F47C2" w:rsidRPr="009F47C2" w:rsidRDefault="009F47C2" w:rsidP="00B33BCD">
            <w:pPr>
              <w:jc w:val="both"/>
              <w:rPr>
                <w:rFonts w:asciiTheme="majorHAnsi" w:hAnsiTheme="majorHAnsi" w:cstheme="majorHAnsi"/>
                <w:b/>
                <w:bCs/>
                <w:color w:val="404040" w:themeColor="text1" w:themeTint="BF"/>
                <w:sz w:val="19"/>
                <w:szCs w:val="19"/>
                <w:lang w:val="en-GB"/>
              </w:rPr>
            </w:pPr>
            <w:r w:rsidRPr="009F47C2">
              <w:rPr>
                <w:rFonts w:asciiTheme="majorHAnsi" w:hAnsiTheme="majorHAnsi"/>
                <w:b/>
                <w:color w:val="404040" w:themeColor="text1" w:themeTint="BF"/>
                <w:sz w:val="19"/>
                <w:szCs w:val="19"/>
                <w:lang w:val="en-GB"/>
              </w:rPr>
              <w:t>You can send your request:</w:t>
            </w:r>
          </w:p>
          <w:p w14:paraId="03CB612C" w14:textId="77777777" w:rsidR="009F47C2" w:rsidRPr="009F47C2" w:rsidRDefault="009F47C2" w:rsidP="00B33BCD">
            <w:pPr>
              <w:pStyle w:val="Default"/>
              <w:rPr>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 xml:space="preserve">to the Controller’s registered office  </w:t>
            </w:r>
          </w:p>
          <w:p w14:paraId="2C5B7787" w14:textId="38152CC0" w:rsidR="009F47C2" w:rsidRPr="009F47C2" w:rsidRDefault="009F47C2" w:rsidP="00B33BCD">
            <w:pPr>
              <w:pStyle w:val="Default"/>
              <w:rPr>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 xml:space="preserve">to </w:t>
            </w:r>
            <w:hyperlink r:id="rId8" w:history="1">
              <w:r w:rsidR="00DF6B35" w:rsidRPr="00775ADF">
                <w:rPr>
                  <w:rStyle w:val="Hypertextovodkaz"/>
                  <w:rFonts w:asciiTheme="majorHAnsi" w:hAnsiTheme="majorHAnsi" w:cstheme="majorHAnsi"/>
                  <w:color w:val="0078A0"/>
                  <w:sz w:val="20"/>
                  <w:szCs w:val="20"/>
                  <w:shd w:val="clear" w:color="auto" w:fill="FFFFFF"/>
                </w:rPr>
                <w:t>info@epindustries.cz</w:t>
              </w:r>
            </w:hyperlink>
          </w:p>
          <w:p w14:paraId="4C0545C4" w14:textId="77777777" w:rsidR="009F47C2" w:rsidRPr="009F47C2" w:rsidRDefault="009F47C2" w:rsidP="00B33BCD">
            <w:pPr>
              <w:pStyle w:val="Default"/>
              <w:rPr>
                <w:rStyle w:val="Hypertextovodkaz"/>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 xml:space="preserve">to the email address of the Chief Privacy Officer </w:t>
            </w:r>
            <w:hyperlink r:id="rId9" w:history="1">
              <w:r w:rsidRPr="009F47C2">
                <w:rPr>
                  <w:rStyle w:val="Hypertextovodkaz"/>
                  <w:rFonts w:asciiTheme="majorHAnsi" w:hAnsiTheme="majorHAnsi"/>
                  <w:color w:val="404040" w:themeColor="text1" w:themeTint="BF"/>
                  <w:sz w:val="19"/>
                  <w:szCs w:val="19"/>
                </w:rPr>
                <w:t>cpo@epholding.cz</w:t>
              </w:r>
            </w:hyperlink>
          </w:p>
          <w:p w14:paraId="0152543D" w14:textId="77777777" w:rsidR="009F47C2" w:rsidRPr="009F47C2" w:rsidRDefault="009F47C2" w:rsidP="00B33BCD">
            <w:pPr>
              <w:pStyle w:val="Default"/>
              <w:rPr>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alternatively, you can use the telephone number: +420 232 005 200</w:t>
            </w:r>
          </w:p>
          <w:p w14:paraId="4E764814" w14:textId="77777777" w:rsidR="009F47C2" w:rsidRPr="009F47C2" w:rsidRDefault="009F47C2" w:rsidP="00B33BCD">
            <w:pPr>
              <w:rPr>
                <w:sz w:val="19"/>
                <w:szCs w:val="19"/>
                <w:lang w:val="en-GB"/>
              </w:rPr>
            </w:pPr>
            <w:r w:rsidRPr="009F47C2">
              <w:rPr>
                <w:rFonts w:asciiTheme="majorHAnsi" w:hAnsiTheme="majorHAnsi"/>
                <w:color w:val="404040" w:themeColor="text1" w:themeTint="BF"/>
                <w:sz w:val="19"/>
                <w:szCs w:val="19"/>
                <w:lang w:val="en-GB"/>
              </w:rPr>
              <w:t>or contact your HR manager</w:t>
            </w:r>
          </w:p>
        </w:tc>
      </w:tr>
    </w:tbl>
    <w:p w14:paraId="7EA9527A" w14:textId="7DF90A46" w:rsidR="00484757" w:rsidRPr="009F47C2" w:rsidRDefault="002C71C4" w:rsidP="009F47C2">
      <w:pPr>
        <w:spacing w:before="240"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In order to facilitate the exercise of your rights, we have prepared a sample </w:t>
      </w:r>
      <w:r w:rsidRPr="009F47C2">
        <w:rPr>
          <w:rFonts w:asciiTheme="majorHAnsi" w:hAnsiTheme="majorHAnsi" w:cstheme="majorHAnsi"/>
          <w:b/>
          <w:bCs/>
          <w:color w:val="404040" w:themeColor="text1" w:themeTint="BF"/>
          <w:sz w:val="19"/>
          <w:szCs w:val="19"/>
          <w:lang w:val="en-GB"/>
        </w:rPr>
        <w:t>Data Subject Request Form</w:t>
      </w:r>
      <w:r w:rsidR="00524EC7" w:rsidRPr="009F47C2">
        <w:rPr>
          <w:rFonts w:asciiTheme="majorHAnsi" w:hAnsiTheme="majorHAnsi" w:cstheme="majorHAnsi"/>
          <w:color w:val="404040" w:themeColor="text1" w:themeTint="BF"/>
          <w:sz w:val="19"/>
          <w:szCs w:val="19"/>
          <w:lang w:val="en-GB"/>
        </w:rPr>
        <w:t>.</w:t>
      </w:r>
    </w:p>
    <w:p w14:paraId="6E2151EF" w14:textId="2362907D" w:rsidR="00755B44" w:rsidRPr="009F47C2" w:rsidRDefault="00252EF7" w:rsidP="00C45D46">
      <w:pPr>
        <w:spacing w:line="240" w:lineRule="auto"/>
        <w:jc w:val="both"/>
        <w:rPr>
          <w:rFonts w:asciiTheme="majorHAnsi" w:hAnsiTheme="majorHAnsi" w:cstheme="majorHAnsi"/>
          <w:color w:val="808080" w:themeColor="background1" w:themeShade="80"/>
          <w:sz w:val="19"/>
          <w:szCs w:val="19"/>
          <w:lang w:val="en-GB"/>
        </w:rPr>
      </w:pPr>
      <w:r w:rsidRPr="009F47C2">
        <w:rPr>
          <w:rFonts w:asciiTheme="majorHAnsi" w:hAnsiTheme="majorHAnsi" w:cstheme="majorHAnsi"/>
          <w:b/>
          <w:color w:val="404040" w:themeColor="text1" w:themeTint="BF"/>
          <w:sz w:val="19"/>
          <w:szCs w:val="19"/>
          <w:lang w:val="en-GB"/>
        </w:rPr>
        <w:t xml:space="preserve">If you have reasonable suspicion </w:t>
      </w:r>
      <w:r w:rsidRPr="009F47C2">
        <w:rPr>
          <w:rFonts w:asciiTheme="majorHAnsi" w:hAnsiTheme="majorHAnsi" w:cstheme="majorHAnsi"/>
          <w:bCs/>
          <w:color w:val="404040" w:themeColor="text1" w:themeTint="BF"/>
          <w:sz w:val="19"/>
          <w:szCs w:val="19"/>
          <w:lang w:val="en-GB"/>
        </w:rPr>
        <w:t>that there</w:t>
      </w:r>
      <w:r w:rsidRPr="009F47C2">
        <w:rPr>
          <w:rFonts w:asciiTheme="majorHAnsi" w:eastAsia="Times New Roman" w:hAnsiTheme="majorHAnsi" w:cstheme="majorHAnsi"/>
          <w:color w:val="404040" w:themeColor="text1" w:themeTint="BF"/>
          <w:sz w:val="19"/>
          <w:szCs w:val="19"/>
          <w:lang w:val="en-GB" w:eastAsia="cs-CZ"/>
        </w:rPr>
        <w:t xml:space="preserve"> is an infringement of data protection legislation</w:t>
      </w:r>
      <w:r w:rsidRPr="009F47C2">
        <w:rPr>
          <w:rFonts w:asciiTheme="majorHAnsi" w:hAnsiTheme="majorHAnsi" w:cstheme="majorHAnsi"/>
          <w:bCs/>
          <w:color w:val="404040" w:themeColor="text1" w:themeTint="BF"/>
          <w:sz w:val="19"/>
          <w:szCs w:val="19"/>
          <w:lang w:val="en-GB"/>
        </w:rPr>
        <w:t>,</w:t>
      </w:r>
      <w:r w:rsidRPr="009F47C2">
        <w:rPr>
          <w:rFonts w:asciiTheme="majorHAnsi" w:hAnsiTheme="majorHAnsi" w:cstheme="majorHAnsi"/>
          <w:b/>
          <w:color w:val="404040" w:themeColor="text1" w:themeTint="BF"/>
          <w:sz w:val="19"/>
          <w:szCs w:val="19"/>
          <w:lang w:val="en-GB"/>
        </w:rPr>
        <w:t xml:space="preserve"> you have the right to lodge a complaint with the Office for Personal Data Protection: </w:t>
      </w:r>
      <w:proofErr w:type="spellStart"/>
      <w:r w:rsidRPr="009F47C2">
        <w:rPr>
          <w:rFonts w:asciiTheme="majorHAnsi" w:hAnsiTheme="majorHAnsi" w:cstheme="majorHAnsi"/>
          <w:b/>
          <w:color w:val="404040" w:themeColor="text1" w:themeTint="BF"/>
          <w:sz w:val="19"/>
          <w:szCs w:val="19"/>
          <w:lang w:val="en-GB"/>
        </w:rPr>
        <w:t>Úřad</w:t>
      </w:r>
      <w:proofErr w:type="spellEnd"/>
      <w:r w:rsidRPr="009F47C2">
        <w:rPr>
          <w:rFonts w:asciiTheme="majorHAnsi" w:hAnsiTheme="majorHAnsi" w:cstheme="majorHAnsi"/>
          <w:b/>
          <w:color w:val="404040" w:themeColor="text1" w:themeTint="BF"/>
          <w:sz w:val="19"/>
          <w:szCs w:val="19"/>
          <w:lang w:val="en-GB"/>
        </w:rPr>
        <w:t xml:space="preserve"> pro </w:t>
      </w:r>
      <w:proofErr w:type="spellStart"/>
      <w:r w:rsidRPr="009F47C2">
        <w:rPr>
          <w:rFonts w:asciiTheme="majorHAnsi" w:hAnsiTheme="majorHAnsi" w:cstheme="majorHAnsi"/>
          <w:b/>
          <w:color w:val="404040" w:themeColor="text1" w:themeTint="BF"/>
          <w:sz w:val="19"/>
          <w:szCs w:val="19"/>
          <w:lang w:val="en-GB"/>
        </w:rPr>
        <w:t>ochranu</w:t>
      </w:r>
      <w:proofErr w:type="spellEnd"/>
      <w:r w:rsidRPr="009F47C2">
        <w:rPr>
          <w:rFonts w:asciiTheme="majorHAnsi" w:hAnsiTheme="majorHAnsi" w:cstheme="majorHAnsi"/>
          <w:b/>
          <w:color w:val="404040" w:themeColor="text1" w:themeTint="BF"/>
          <w:sz w:val="19"/>
          <w:szCs w:val="19"/>
          <w:lang w:val="en-GB"/>
        </w:rPr>
        <w:t xml:space="preserve"> </w:t>
      </w:r>
      <w:proofErr w:type="spellStart"/>
      <w:r w:rsidRPr="009F47C2">
        <w:rPr>
          <w:rFonts w:asciiTheme="majorHAnsi" w:hAnsiTheme="majorHAnsi" w:cstheme="majorHAnsi"/>
          <w:b/>
          <w:color w:val="404040" w:themeColor="text1" w:themeTint="BF"/>
          <w:sz w:val="19"/>
          <w:szCs w:val="19"/>
          <w:lang w:val="en-GB"/>
        </w:rPr>
        <w:t>osobních</w:t>
      </w:r>
      <w:proofErr w:type="spellEnd"/>
      <w:r w:rsidRPr="009F47C2">
        <w:rPr>
          <w:rFonts w:asciiTheme="majorHAnsi" w:hAnsiTheme="majorHAnsi" w:cstheme="majorHAnsi"/>
          <w:b/>
          <w:color w:val="404040" w:themeColor="text1" w:themeTint="BF"/>
          <w:sz w:val="19"/>
          <w:szCs w:val="19"/>
          <w:lang w:val="en-GB"/>
        </w:rPr>
        <w:t xml:space="preserve"> údajů, </w:t>
      </w:r>
      <w:proofErr w:type="spellStart"/>
      <w:r w:rsidRPr="009F47C2">
        <w:rPr>
          <w:rFonts w:asciiTheme="majorHAnsi" w:hAnsiTheme="majorHAnsi" w:cstheme="majorHAnsi"/>
          <w:b/>
          <w:color w:val="404040" w:themeColor="text1" w:themeTint="BF"/>
          <w:sz w:val="19"/>
          <w:szCs w:val="19"/>
          <w:lang w:val="en-GB"/>
        </w:rPr>
        <w:t>Pplk</w:t>
      </w:r>
      <w:proofErr w:type="spellEnd"/>
      <w:r w:rsidRPr="009F47C2">
        <w:rPr>
          <w:rFonts w:asciiTheme="majorHAnsi" w:hAnsiTheme="majorHAnsi" w:cstheme="majorHAnsi"/>
          <w:b/>
          <w:color w:val="404040" w:themeColor="text1" w:themeTint="BF"/>
          <w:sz w:val="19"/>
          <w:szCs w:val="19"/>
          <w:lang w:val="en-GB"/>
        </w:rPr>
        <w:t xml:space="preserve">. </w:t>
      </w:r>
      <w:proofErr w:type="spellStart"/>
      <w:r w:rsidRPr="009F47C2">
        <w:rPr>
          <w:rFonts w:asciiTheme="majorHAnsi" w:hAnsiTheme="majorHAnsi" w:cstheme="majorHAnsi"/>
          <w:b/>
          <w:color w:val="404040" w:themeColor="text1" w:themeTint="BF"/>
          <w:sz w:val="19"/>
          <w:szCs w:val="19"/>
          <w:lang w:val="en-GB"/>
        </w:rPr>
        <w:t>Sochora</w:t>
      </w:r>
      <w:proofErr w:type="spellEnd"/>
      <w:r w:rsidRPr="009F47C2">
        <w:rPr>
          <w:rFonts w:asciiTheme="majorHAnsi" w:hAnsiTheme="majorHAnsi" w:cstheme="majorHAnsi"/>
          <w:b/>
          <w:color w:val="404040" w:themeColor="text1" w:themeTint="BF"/>
          <w:sz w:val="19"/>
          <w:szCs w:val="19"/>
          <w:lang w:val="en-GB"/>
        </w:rPr>
        <w:t xml:space="preserve"> 727/27, 170 00 Prague 7 – </w:t>
      </w:r>
      <w:proofErr w:type="spellStart"/>
      <w:r w:rsidRPr="009F47C2">
        <w:rPr>
          <w:rFonts w:asciiTheme="majorHAnsi" w:hAnsiTheme="majorHAnsi" w:cstheme="majorHAnsi"/>
          <w:b/>
          <w:color w:val="404040" w:themeColor="text1" w:themeTint="BF"/>
          <w:sz w:val="19"/>
          <w:szCs w:val="19"/>
          <w:lang w:val="en-GB"/>
        </w:rPr>
        <w:t>Holešovice</w:t>
      </w:r>
      <w:proofErr w:type="spellEnd"/>
      <w:r w:rsidRPr="009F47C2">
        <w:rPr>
          <w:rFonts w:asciiTheme="majorHAnsi" w:hAnsiTheme="majorHAnsi" w:cstheme="majorHAnsi"/>
          <w:b/>
          <w:color w:val="404040" w:themeColor="text1" w:themeTint="BF"/>
          <w:sz w:val="19"/>
          <w:szCs w:val="19"/>
          <w:lang w:val="en-GB"/>
        </w:rPr>
        <w:t>, email</w:t>
      </w:r>
      <w:r w:rsidR="00484757" w:rsidRPr="009F47C2">
        <w:rPr>
          <w:rFonts w:asciiTheme="majorHAnsi" w:hAnsiTheme="majorHAnsi" w:cstheme="majorHAnsi"/>
          <w:b/>
          <w:color w:val="404040" w:themeColor="text1" w:themeTint="BF"/>
          <w:sz w:val="19"/>
          <w:szCs w:val="19"/>
          <w:lang w:val="en-GB"/>
        </w:rPr>
        <w:t>:</w:t>
      </w:r>
      <w:r w:rsidR="00484757" w:rsidRPr="009F47C2">
        <w:rPr>
          <w:rFonts w:asciiTheme="majorHAnsi" w:hAnsiTheme="majorHAnsi" w:cstheme="majorHAnsi"/>
          <w:color w:val="404040" w:themeColor="text1" w:themeTint="BF"/>
          <w:sz w:val="19"/>
          <w:szCs w:val="19"/>
          <w:lang w:val="en-GB"/>
        </w:rPr>
        <w:t xml:space="preserve"> </w:t>
      </w:r>
      <w:hyperlink r:id="rId10" w:history="1">
        <w:r w:rsidR="00484757" w:rsidRPr="009F47C2">
          <w:rPr>
            <w:rStyle w:val="Hypertextovodkaz"/>
            <w:rFonts w:asciiTheme="majorHAnsi" w:hAnsiTheme="majorHAnsi" w:cstheme="majorHAnsi"/>
            <w:sz w:val="19"/>
            <w:szCs w:val="19"/>
            <w:lang w:val="en-GB"/>
          </w:rPr>
          <w:t>posta@uoou.cz</w:t>
        </w:r>
      </w:hyperlink>
      <w:r w:rsidR="00484757" w:rsidRPr="009F47C2">
        <w:rPr>
          <w:rFonts w:asciiTheme="majorHAnsi" w:hAnsiTheme="majorHAnsi" w:cstheme="majorHAnsi"/>
          <w:sz w:val="19"/>
          <w:szCs w:val="19"/>
          <w:lang w:val="en-GB"/>
        </w:rPr>
        <w:t>.</w:t>
      </w:r>
    </w:p>
    <w:sectPr w:rsidR="00755B44" w:rsidRPr="009F47C2"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D47F" w14:textId="77777777" w:rsidR="00B54E85" w:rsidRDefault="00B54E85" w:rsidP="00C24207">
      <w:pPr>
        <w:spacing w:after="0" w:line="240" w:lineRule="auto"/>
      </w:pPr>
      <w:r>
        <w:separator/>
      </w:r>
    </w:p>
  </w:endnote>
  <w:endnote w:type="continuationSeparator" w:id="0">
    <w:p w14:paraId="7B0CFE25" w14:textId="77777777" w:rsidR="00B54E85" w:rsidRDefault="00B54E85"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2622810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4E3FE7D7" w14:textId="522D31E6" w:rsidR="005F27C3" w:rsidRPr="00CE7834" w:rsidRDefault="00CE7834">
            <w:pPr>
              <w:pStyle w:val="Zpat"/>
              <w:rPr>
                <w:lang w:val="en-GB"/>
              </w:rPr>
            </w:pPr>
            <w:r>
              <w:rPr>
                <w:color w:val="404040" w:themeColor="text1" w:themeTint="BF"/>
                <w:sz w:val="18"/>
                <w:szCs w:val="18"/>
                <w:lang w:val="en-GB"/>
              </w:rPr>
              <w:t xml:space="preserve">Page </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PAGE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5</w:t>
            </w:r>
            <w:r w:rsidR="00A56B8B" w:rsidRPr="00CE7834">
              <w:rPr>
                <w:color w:val="404040" w:themeColor="text1" w:themeTint="BF"/>
                <w:sz w:val="18"/>
                <w:szCs w:val="18"/>
                <w:lang w:val="en-GB"/>
              </w:rPr>
              <w:fldChar w:fldCharType="end"/>
            </w:r>
            <w:r w:rsidR="005F27C3" w:rsidRPr="00CE7834">
              <w:rPr>
                <w:color w:val="404040" w:themeColor="text1" w:themeTint="BF"/>
                <w:sz w:val="18"/>
                <w:szCs w:val="18"/>
                <w:lang w:val="en-GB"/>
              </w:rPr>
              <w:t>/</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NUMPAGES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9</w:t>
            </w:r>
            <w:r w:rsidR="00A56B8B" w:rsidRPr="00CE7834">
              <w:rPr>
                <w:color w:val="404040" w:themeColor="text1" w:themeTint="BF"/>
                <w:sz w:val="18"/>
                <w:szCs w:val="18"/>
                <w:lang w:val="en-GB"/>
              </w:rPr>
              <w:fldChar w:fldCharType="end"/>
            </w:r>
          </w:p>
        </w:sdtContent>
      </w:sdt>
    </w:sdtContent>
  </w:sdt>
  <w:p w14:paraId="04ADFB4D" w14:textId="77777777" w:rsidR="005F27C3" w:rsidRPr="00CE7834" w:rsidRDefault="005F27C3">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BC0" w14:textId="77777777" w:rsidR="00B54E85" w:rsidRDefault="00B54E85" w:rsidP="00C24207">
      <w:pPr>
        <w:spacing w:after="0" w:line="240" w:lineRule="auto"/>
      </w:pPr>
      <w:r>
        <w:separator/>
      </w:r>
    </w:p>
  </w:footnote>
  <w:footnote w:type="continuationSeparator" w:id="0">
    <w:p w14:paraId="7B36C0C8" w14:textId="77777777" w:rsidR="00B54E85" w:rsidRDefault="00B54E85" w:rsidP="00C24207">
      <w:pPr>
        <w:spacing w:after="0" w:line="240" w:lineRule="auto"/>
      </w:pPr>
      <w:r>
        <w:continuationSeparator/>
      </w:r>
    </w:p>
  </w:footnote>
  <w:footnote w:id="1">
    <w:p w14:paraId="2892AC4D" w14:textId="70358CA8" w:rsidR="005F27C3" w:rsidRPr="00341F24" w:rsidRDefault="005F27C3">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sidR="003B7359">
        <w:rPr>
          <w:rFonts w:asciiTheme="majorHAnsi" w:hAnsiTheme="majorHAnsi" w:cstheme="majorHAnsi"/>
          <w:i/>
          <w:iCs/>
          <w:color w:val="404040" w:themeColor="text1" w:themeTint="BF"/>
          <w:sz w:val="18"/>
          <w:szCs w:val="18"/>
          <w:lang w:val="en-GB"/>
        </w:rPr>
        <w:t xml:space="preserve">In determining the adequacy of the </w:t>
      </w:r>
      <w:r w:rsidR="00F76C36">
        <w:rPr>
          <w:rFonts w:asciiTheme="majorHAnsi" w:hAnsiTheme="majorHAnsi" w:cstheme="majorHAnsi"/>
          <w:i/>
          <w:iCs/>
          <w:color w:val="404040" w:themeColor="text1" w:themeTint="BF"/>
          <w:sz w:val="18"/>
          <w:szCs w:val="18"/>
          <w:lang w:val="en-GB"/>
        </w:rPr>
        <w:t xml:space="preserve">duration of processing </w:t>
      </w:r>
      <w:r w:rsidR="00C47F5E">
        <w:rPr>
          <w:rFonts w:asciiTheme="majorHAnsi" w:hAnsiTheme="majorHAnsi" w:cstheme="majorHAnsi"/>
          <w:i/>
          <w:iCs/>
          <w:color w:val="404040" w:themeColor="text1" w:themeTint="BF"/>
          <w:sz w:val="18"/>
          <w:szCs w:val="18"/>
          <w:lang w:val="en-GB"/>
        </w:rPr>
        <w:t xml:space="preserve">of </w:t>
      </w:r>
      <w:r w:rsidR="00F76C36">
        <w:rPr>
          <w:rFonts w:asciiTheme="majorHAnsi" w:hAnsiTheme="majorHAnsi" w:cstheme="majorHAnsi"/>
          <w:i/>
          <w:iCs/>
          <w:color w:val="404040" w:themeColor="text1" w:themeTint="BF"/>
          <w:sz w:val="18"/>
          <w:szCs w:val="18"/>
          <w:lang w:val="en-GB"/>
        </w:rPr>
        <w:t xml:space="preserve">personal data, </w:t>
      </w:r>
      <w:r w:rsidR="00F54C61">
        <w:rPr>
          <w:rFonts w:asciiTheme="majorHAnsi" w:hAnsiTheme="majorHAnsi" w:cstheme="majorHAnsi"/>
          <w:i/>
          <w:iCs/>
          <w:color w:val="404040" w:themeColor="text1" w:themeTint="BF"/>
          <w:sz w:val="18"/>
          <w:szCs w:val="18"/>
          <w:lang w:val="en-GB"/>
        </w:rPr>
        <w:t xml:space="preserve">the following aspects </w:t>
      </w:r>
      <w:r w:rsidR="00583E17">
        <w:rPr>
          <w:rFonts w:asciiTheme="majorHAnsi" w:hAnsiTheme="majorHAnsi" w:cstheme="majorHAnsi"/>
          <w:i/>
          <w:iCs/>
          <w:color w:val="404040" w:themeColor="text1" w:themeTint="BF"/>
          <w:sz w:val="18"/>
          <w:szCs w:val="18"/>
          <w:lang w:val="en-GB"/>
        </w:rPr>
        <w:t xml:space="preserve">are </w:t>
      </w:r>
      <w:r w:rsidR="001E369F">
        <w:rPr>
          <w:rFonts w:asciiTheme="majorHAnsi" w:hAnsiTheme="majorHAnsi" w:cstheme="majorHAnsi"/>
          <w:i/>
          <w:iCs/>
          <w:color w:val="404040" w:themeColor="text1" w:themeTint="BF"/>
          <w:sz w:val="18"/>
          <w:szCs w:val="18"/>
          <w:lang w:val="en-GB"/>
        </w:rPr>
        <w:t xml:space="preserve">taken into account </w:t>
      </w:r>
      <w:r w:rsidR="00C36361" w:rsidRPr="00341F24">
        <w:rPr>
          <w:rFonts w:asciiTheme="majorHAnsi" w:hAnsiTheme="majorHAnsi" w:cstheme="majorHAnsi"/>
          <w:i/>
          <w:iCs/>
          <w:color w:val="404040" w:themeColor="text1" w:themeTint="BF"/>
          <w:sz w:val="18"/>
          <w:szCs w:val="18"/>
          <w:lang w:val="en-GB"/>
        </w:rPr>
        <w:t>(</w:t>
      </w:r>
      <w:proofErr w:type="spellStart"/>
      <w:r w:rsidR="00C36361" w:rsidRPr="00341F24">
        <w:rPr>
          <w:rFonts w:asciiTheme="majorHAnsi" w:hAnsiTheme="majorHAnsi" w:cstheme="majorHAnsi"/>
          <w:i/>
          <w:iCs/>
          <w:color w:val="404040" w:themeColor="text1" w:themeTint="BF"/>
          <w:sz w:val="18"/>
          <w:szCs w:val="18"/>
          <w:lang w:val="en-GB"/>
        </w:rPr>
        <w:t>i</w:t>
      </w:r>
      <w:proofErr w:type="spellEnd"/>
      <w:r w:rsidR="00C36361" w:rsidRPr="00341F24">
        <w:rPr>
          <w:rFonts w:asciiTheme="majorHAnsi" w:hAnsiTheme="majorHAnsi" w:cstheme="majorHAnsi"/>
          <w:i/>
          <w:iCs/>
          <w:color w:val="404040" w:themeColor="text1" w:themeTint="BF"/>
          <w:sz w:val="18"/>
          <w:szCs w:val="18"/>
          <w:lang w:val="en-GB"/>
        </w:rPr>
        <w:t xml:space="preserve">) </w:t>
      </w:r>
      <w:r w:rsidR="001E369F">
        <w:rPr>
          <w:rFonts w:asciiTheme="majorHAnsi" w:hAnsiTheme="majorHAnsi" w:cstheme="majorHAnsi"/>
          <w:i/>
          <w:iCs/>
          <w:color w:val="404040" w:themeColor="text1" w:themeTint="BF"/>
          <w:sz w:val="18"/>
          <w:szCs w:val="18"/>
          <w:lang w:val="en-GB"/>
        </w:rPr>
        <w:t>limitation periods</w:t>
      </w:r>
      <w:r w:rsidR="00C36361" w:rsidRPr="00341F24">
        <w:rPr>
          <w:rFonts w:asciiTheme="majorHAnsi" w:hAnsiTheme="majorHAnsi" w:cstheme="majorHAnsi"/>
          <w:i/>
          <w:iCs/>
          <w:color w:val="404040" w:themeColor="text1" w:themeTint="BF"/>
          <w:sz w:val="18"/>
          <w:szCs w:val="18"/>
          <w:lang w:val="en-GB"/>
        </w:rPr>
        <w:t xml:space="preserve">, (ii) </w:t>
      </w:r>
      <w:r w:rsidR="008D7C13">
        <w:rPr>
          <w:rFonts w:asciiTheme="majorHAnsi" w:hAnsiTheme="majorHAnsi" w:cstheme="majorHAnsi"/>
          <w:i/>
          <w:iCs/>
          <w:color w:val="404040" w:themeColor="text1" w:themeTint="BF"/>
          <w:sz w:val="18"/>
          <w:szCs w:val="18"/>
          <w:lang w:val="en-GB"/>
        </w:rPr>
        <w:t>probability of legal claims</w:t>
      </w:r>
      <w:r w:rsidR="00C36361" w:rsidRPr="00341F24">
        <w:rPr>
          <w:rFonts w:asciiTheme="majorHAnsi" w:hAnsiTheme="majorHAnsi" w:cstheme="majorHAnsi"/>
          <w:i/>
          <w:iCs/>
          <w:color w:val="404040" w:themeColor="text1" w:themeTint="BF"/>
          <w:sz w:val="18"/>
          <w:szCs w:val="18"/>
          <w:lang w:val="en-GB"/>
        </w:rPr>
        <w:t xml:space="preserve">, (iii) </w:t>
      </w:r>
      <w:r w:rsidR="008D7C13">
        <w:rPr>
          <w:rFonts w:asciiTheme="majorHAnsi" w:hAnsiTheme="majorHAnsi" w:cstheme="majorHAnsi"/>
          <w:i/>
          <w:iCs/>
          <w:color w:val="404040" w:themeColor="text1" w:themeTint="BF"/>
          <w:sz w:val="18"/>
          <w:szCs w:val="18"/>
          <w:lang w:val="en-GB"/>
        </w:rPr>
        <w:t xml:space="preserve">probability </w:t>
      </w:r>
      <w:r w:rsidR="00F15D74">
        <w:rPr>
          <w:rFonts w:asciiTheme="majorHAnsi" w:hAnsiTheme="majorHAnsi" w:cstheme="majorHAnsi"/>
          <w:i/>
          <w:iCs/>
          <w:color w:val="404040" w:themeColor="text1" w:themeTint="BF"/>
          <w:sz w:val="18"/>
          <w:szCs w:val="18"/>
          <w:lang w:val="en-GB"/>
        </w:rPr>
        <w:t>and significance of the risks involved, and</w:t>
      </w:r>
      <w:r w:rsidR="00C36361" w:rsidRPr="00341F24">
        <w:rPr>
          <w:rFonts w:asciiTheme="majorHAnsi" w:hAnsiTheme="majorHAnsi" w:cstheme="majorHAnsi"/>
          <w:i/>
          <w:iCs/>
          <w:color w:val="404040" w:themeColor="text1" w:themeTint="BF"/>
          <w:sz w:val="18"/>
          <w:szCs w:val="18"/>
          <w:lang w:val="en-GB"/>
        </w:rPr>
        <w:t xml:space="preserve"> (v) </w:t>
      </w:r>
      <w:r w:rsidR="00F15D74">
        <w:rPr>
          <w:rFonts w:asciiTheme="majorHAnsi" w:hAnsiTheme="majorHAnsi" w:cstheme="majorHAnsi"/>
          <w:i/>
          <w:iCs/>
          <w:color w:val="404040" w:themeColor="text1" w:themeTint="BF"/>
          <w:sz w:val="18"/>
          <w:szCs w:val="18"/>
          <w:lang w:val="en-GB"/>
        </w:rPr>
        <w:t xml:space="preserve">any recommendations of supervisory authorities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534475">
    <w:abstractNumId w:val="15"/>
  </w:num>
  <w:num w:numId="2" w16cid:durableId="411313617">
    <w:abstractNumId w:val="3"/>
  </w:num>
  <w:num w:numId="3" w16cid:durableId="1750729224">
    <w:abstractNumId w:val="8"/>
  </w:num>
  <w:num w:numId="4" w16cid:durableId="656611279">
    <w:abstractNumId w:val="5"/>
  </w:num>
  <w:num w:numId="5" w16cid:durableId="1338580807">
    <w:abstractNumId w:val="6"/>
  </w:num>
  <w:num w:numId="6" w16cid:durableId="464659573">
    <w:abstractNumId w:val="12"/>
  </w:num>
  <w:num w:numId="7" w16cid:durableId="1707409988">
    <w:abstractNumId w:val="21"/>
  </w:num>
  <w:num w:numId="8" w16cid:durableId="707991420">
    <w:abstractNumId w:val="19"/>
  </w:num>
  <w:num w:numId="9" w16cid:durableId="1856651164">
    <w:abstractNumId w:val="10"/>
  </w:num>
  <w:num w:numId="10" w16cid:durableId="2089577621">
    <w:abstractNumId w:val="18"/>
  </w:num>
  <w:num w:numId="11" w16cid:durableId="922564905">
    <w:abstractNumId w:val="14"/>
  </w:num>
  <w:num w:numId="12" w16cid:durableId="1708262641">
    <w:abstractNumId w:val="13"/>
  </w:num>
  <w:num w:numId="13" w16cid:durableId="1809736824">
    <w:abstractNumId w:val="17"/>
  </w:num>
  <w:num w:numId="14" w16cid:durableId="1745103828">
    <w:abstractNumId w:val="11"/>
  </w:num>
  <w:num w:numId="15" w16cid:durableId="127162577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980889921">
    <w:abstractNumId w:val="9"/>
  </w:num>
  <w:num w:numId="17" w16cid:durableId="1805659321">
    <w:abstractNumId w:val="7"/>
  </w:num>
  <w:num w:numId="18" w16cid:durableId="430662071">
    <w:abstractNumId w:val="2"/>
  </w:num>
  <w:num w:numId="19" w16cid:durableId="585312521">
    <w:abstractNumId w:val="4"/>
  </w:num>
  <w:num w:numId="20" w16cid:durableId="1605654994">
    <w:abstractNumId w:val="1"/>
  </w:num>
  <w:num w:numId="21" w16cid:durableId="936980904">
    <w:abstractNumId w:val="0"/>
  </w:num>
  <w:num w:numId="22" w16cid:durableId="566378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3EE9"/>
    <w:rsid w:val="0000586C"/>
    <w:rsid w:val="00010883"/>
    <w:rsid w:val="000147CC"/>
    <w:rsid w:val="0001507B"/>
    <w:rsid w:val="000161CF"/>
    <w:rsid w:val="000165BC"/>
    <w:rsid w:val="00020966"/>
    <w:rsid w:val="00023F90"/>
    <w:rsid w:val="000254E0"/>
    <w:rsid w:val="0002704F"/>
    <w:rsid w:val="000313DF"/>
    <w:rsid w:val="0003414F"/>
    <w:rsid w:val="00034C28"/>
    <w:rsid w:val="00037617"/>
    <w:rsid w:val="000426B8"/>
    <w:rsid w:val="00043110"/>
    <w:rsid w:val="00045EC5"/>
    <w:rsid w:val="000474A4"/>
    <w:rsid w:val="0004786F"/>
    <w:rsid w:val="000501DD"/>
    <w:rsid w:val="00054ECF"/>
    <w:rsid w:val="00057688"/>
    <w:rsid w:val="00061588"/>
    <w:rsid w:val="0006168C"/>
    <w:rsid w:val="0006302D"/>
    <w:rsid w:val="00071E78"/>
    <w:rsid w:val="000723DE"/>
    <w:rsid w:val="000751E0"/>
    <w:rsid w:val="000774AE"/>
    <w:rsid w:val="00080EAC"/>
    <w:rsid w:val="00084697"/>
    <w:rsid w:val="000849DC"/>
    <w:rsid w:val="00086025"/>
    <w:rsid w:val="00086422"/>
    <w:rsid w:val="000942CC"/>
    <w:rsid w:val="0009456C"/>
    <w:rsid w:val="000966C7"/>
    <w:rsid w:val="00096E92"/>
    <w:rsid w:val="00097425"/>
    <w:rsid w:val="00097A02"/>
    <w:rsid w:val="00097F46"/>
    <w:rsid w:val="000A03E3"/>
    <w:rsid w:val="000A1CFA"/>
    <w:rsid w:val="000A39A4"/>
    <w:rsid w:val="000A49BC"/>
    <w:rsid w:val="000B1606"/>
    <w:rsid w:val="000B1DCC"/>
    <w:rsid w:val="000B1F5A"/>
    <w:rsid w:val="000B452D"/>
    <w:rsid w:val="000B45CF"/>
    <w:rsid w:val="000B4E30"/>
    <w:rsid w:val="000B6EF0"/>
    <w:rsid w:val="000C64EC"/>
    <w:rsid w:val="000D30F6"/>
    <w:rsid w:val="000D4B71"/>
    <w:rsid w:val="000D7C6F"/>
    <w:rsid w:val="000E3B48"/>
    <w:rsid w:val="000E4C2F"/>
    <w:rsid w:val="000F45D1"/>
    <w:rsid w:val="000F545E"/>
    <w:rsid w:val="000F5826"/>
    <w:rsid w:val="000F65A1"/>
    <w:rsid w:val="000F7E0B"/>
    <w:rsid w:val="001031A8"/>
    <w:rsid w:val="00105B86"/>
    <w:rsid w:val="00106C7D"/>
    <w:rsid w:val="00110DC9"/>
    <w:rsid w:val="001126EB"/>
    <w:rsid w:val="00113029"/>
    <w:rsid w:val="00114D94"/>
    <w:rsid w:val="0011514A"/>
    <w:rsid w:val="00116817"/>
    <w:rsid w:val="00116D06"/>
    <w:rsid w:val="001240C4"/>
    <w:rsid w:val="00124FDB"/>
    <w:rsid w:val="00125E5F"/>
    <w:rsid w:val="0012731B"/>
    <w:rsid w:val="0013221D"/>
    <w:rsid w:val="00132309"/>
    <w:rsid w:val="00134AD1"/>
    <w:rsid w:val="00141B84"/>
    <w:rsid w:val="00141C50"/>
    <w:rsid w:val="00142A96"/>
    <w:rsid w:val="00143038"/>
    <w:rsid w:val="00145F0C"/>
    <w:rsid w:val="00146D3D"/>
    <w:rsid w:val="00153B2F"/>
    <w:rsid w:val="00153F75"/>
    <w:rsid w:val="001552A8"/>
    <w:rsid w:val="00156CD2"/>
    <w:rsid w:val="00160D78"/>
    <w:rsid w:val="00161E42"/>
    <w:rsid w:val="0016204A"/>
    <w:rsid w:val="0016226F"/>
    <w:rsid w:val="00162DFC"/>
    <w:rsid w:val="00166383"/>
    <w:rsid w:val="001668B7"/>
    <w:rsid w:val="001670A1"/>
    <w:rsid w:val="00167CFC"/>
    <w:rsid w:val="0017327D"/>
    <w:rsid w:val="00173714"/>
    <w:rsid w:val="001754C5"/>
    <w:rsid w:val="00175898"/>
    <w:rsid w:val="00180230"/>
    <w:rsid w:val="00180D37"/>
    <w:rsid w:val="00181796"/>
    <w:rsid w:val="00184632"/>
    <w:rsid w:val="00185410"/>
    <w:rsid w:val="0018547B"/>
    <w:rsid w:val="00186B03"/>
    <w:rsid w:val="00191553"/>
    <w:rsid w:val="00191E3E"/>
    <w:rsid w:val="00193817"/>
    <w:rsid w:val="00195051"/>
    <w:rsid w:val="00195E30"/>
    <w:rsid w:val="00197EC6"/>
    <w:rsid w:val="001A01DA"/>
    <w:rsid w:val="001A4982"/>
    <w:rsid w:val="001A646F"/>
    <w:rsid w:val="001A6E78"/>
    <w:rsid w:val="001A71A5"/>
    <w:rsid w:val="001B15EA"/>
    <w:rsid w:val="001B28F0"/>
    <w:rsid w:val="001B57A2"/>
    <w:rsid w:val="001B648B"/>
    <w:rsid w:val="001B7683"/>
    <w:rsid w:val="001C0C4D"/>
    <w:rsid w:val="001C2662"/>
    <w:rsid w:val="001C4FAF"/>
    <w:rsid w:val="001D2254"/>
    <w:rsid w:val="001D2E02"/>
    <w:rsid w:val="001D4C2A"/>
    <w:rsid w:val="001D71EC"/>
    <w:rsid w:val="001E102C"/>
    <w:rsid w:val="001E186E"/>
    <w:rsid w:val="001E1BC3"/>
    <w:rsid w:val="001E369F"/>
    <w:rsid w:val="001F0728"/>
    <w:rsid w:val="001F1049"/>
    <w:rsid w:val="001F2F72"/>
    <w:rsid w:val="00203982"/>
    <w:rsid w:val="00207DC5"/>
    <w:rsid w:val="00207E97"/>
    <w:rsid w:val="00210823"/>
    <w:rsid w:val="00211479"/>
    <w:rsid w:val="00211992"/>
    <w:rsid w:val="00212529"/>
    <w:rsid w:val="0021556D"/>
    <w:rsid w:val="00217528"/>
    <w:rsid w:val="0022075E"/>
    <w:rsid w:val="00221ACE"/>
    <w:rsid w:val="00222E46"/>
    <w:rsid w:val="002242B9"/>
    <w:rsid w:val="0022653A"/>
    <w:rsid w:val="00226A9E"/>
    <w:rsid w:val="0023032B"/>
    <w:rsid w:val="002317F4"/>
    <w:rsid w:val="00231F6B"/>
    <w:rsid w:val="00232E29"/>
    <w:rsid w:val="002412AE"/>
    <w:rsid w:val="00241346"/>
    <w:rsid w:val="00241D1B"/>
    <w:rsid w:val="00242FCA"/>
    <w:rsid w:val="002450A0"/>
    <w:rsid w:val="00246C1F"/>
    <w:rsid w:val="00247AAB"/>
    <w:rsid w:val="00247E8F"/>
    <w:rsid w:val="00251DDC"/>
    <w:rsid w:val="00252EF7"/>
    <w:rsid w:val="00256A65"/>
    <w:rsid w:val="002575DF"/>
    <w:rsid w:val="002668FB"/>
    <w:rsid w:val="00276E07"/>
    <w:rsid w:val="002801C8"/>
    <w:rsid w:val="002809C8"/>
    <w:rsid w:val="0028215A"/>
    <w:rsid w:val="002834C1"/>
    <w:rsid w:val="0028601C"/>
    <w:rsid w:val="00287FFA"/>
    <w:rsid w:val="00291737"/>
    <w:rsid w:val="00294772"/>
    <w:rsid w:val="00296C16"/>
    <w:rsid w:val="002A217F"/>
    <w:rsid w:val="002A680B"/>
    <w:rsid w:val="002B12A7"/>
    <w:rsid w:val="002B314E"/>
    <w:rsid w:val="002B32EC"/>
    <w:rsid w:val="002B4C88"/>
    <w:rsid w:val="002B56B1"/>
    <w:rsid w:val="002B704A"/>
    <w:rsid w:val="002B7EB9"/>
    <w:rsid w:val="002C05A0"/>
    <w:rsid w:val="002C39D4"/>
    <w:rsid w:val="002C39FD"/>
    <w:rsid w:val="002C6E6D"/>
    <w:rsid w:val="002C71C4"/>
    <w:rsid w:val="002C7B65"/>
    <w:rsid w:val="002D054B"/>
    <w:rsid w:val="002D3947"/>
    <w:rsid w:val="002E7C00"/>
    <w:rsid w:val="002F0082"/>
    <w:rsid w:val="002F06AB"/>
    <w:rsid w:val="002F2793"/>
    <w:rsid w:val="002F2895"/>
    <w:rsid w:val="002F2FDF"/>
    <w:rsid w:val="002F32C4"/>
    <w:rsid w:val="002F3AB6"/>
    <w:rsid w:val="002F3AED"/>
    <w:rsid w:val="002F68F1"/>
    <w:rsid w:val="002F7EE6"/>
    <w:rsid w:val="003050D1"/>
    <w:rsid w:val="00306AEF"/>
    <w:rsid w:val="00307EBF"/>
    <w:rsid w:val="00315A84"/>
    <w:rsid w:val="00321072"/>
    <w:rsid w:val="003214A7"/>
    <w:rsid w:val="003218DA"/>
    <w:rsid w:val="0032218F"/>
    <w:rsid w:val="003246A4"/>
    <w:rsid w:val="00324D24"/>
    <w:rsid w:val="00325494"/>
    <w:rsid w:val="00327260"/>
    <w:rsid w:val="0032733C"/>
    <w:rsid w:val="00331640"/>
    <w:rsid w:val="003338F2"/>
    <w:rsid w:val="00336E1E"/>
    <w:rsid w:val="00341F24"/>
    <w:rsid w:val="00343DD5"/>
    <w:rsid w:val="00344D27"/>
    <w:rsid w:val="00345D17"/>
    <w:rsid w:val="00351305"/>
    <w:rsid w:val="00352562"/>
    <w:rsid w:val="00355FAE"/>
    <w:rsid w:val="00356D9E"/>
    <w:rsid w:val="003575C2"/>
    <w:rsid w:val="0036010C"/>
    <w:rsid w:val="00360D92"/>
    <w:rsid w:val="00361AE7"/>
    <w:rsid w:val="00361D46"/>
    <w:rsid w:val="003632AF"/>
    <w:rsid w:val="003652BB"/>
    <w:rsid w:val="00366B91"/>
    <w:rsid w:val="0037030F"/>
    <w:rsid w:val="00381E3E"/>
    <w:rsid w:val="00381FA7"/>
    <w:rsid w:val="003828B7"/>
    <w:rsid w:val="0038294C"/>
    <w:rsid w:val="00383313"/>
    <w:rsid w:val="00383EBD"/>
    <w:rsid w:val="00383F03"/>
    <w:rsid w:val="003852F3"/>
    <w:rsid w:val="00385407"/>
    <w:rsid w:val="00385E51"/>
    <w:rsid w:val="003866F2"/>
    <w:rsid w:val="003919A4"/>
    <w:rsid w:val="003934C1"/>
    <w:rsid w:val="003935E1"/>
    <w:rsid w:val="003A1C62"/>
    <w:rsid w:val="003A30A7"/>
    <w:rsid w:val="003A328D"/>
    <w:rsid w:val="003B0BC1"/>
    <w:rsid w:val="003B3927"/>
    <w:rsid w:val="003B4244"/>
    <w:rsid w:val="003B4858"/>
    <w:rsid w:val="003B5A7B"/>
    <w:rsid w:val="003B6C0E"/>
    <w:rsid w:val="003B6DE9"/>
    <w:rsid w:val="003B7359"/>
    <w:rsid w:val="003C45FF"/>
    <w:rsid w:val="003C5AEF"/>
    <w:rsid w:val="003C732C"/>
    <w:rsid w:val="003D44EE"/>
    <w:rsid w:val="003E0DCF"/>
    <w:rsid w:val="003E537F"/>
    <w:rsid w:val="003E7773"/>
    <w:rsid w:val="003F7573"/>
    <w:rsid w:val="00400196"/>
    <w:rsid w:val="0040028A"/>
    <w:rsid w:val="00400E04"/>
    <w:rsid w:val="0040122E"/>
    <w:rsid w:val="00406478"/>
    <w:rsid w:val="004154C1"/>
    <w:rsid w:val="00416DBE"/>
    <w:rsid w:val="00416F21"/>
    <w:rsid w:val="004244B3"/>
    <w:rsid w:val="004248BC"/>
    <w:rsid w:val="00426AF6"/>
    <w:rsid w:val="00427B81"/>
    <w:rsid w:val="00427DF1"/>
    <w:rsid w:val="00432267"/>
    <w:rsid w:val="004330B5"/>
    <w:rsid w:val="004371A6"/>
    <w:rsid w:val="00440437"/>
    <w:rsid w:val="00441D8A"/>
    <w:rsid w:val="0044278B"/>
    <w:rsid w:val="004442F7"/>
    <w:rsid w:val="00451BA2"/>
    <w:rsid w:val="004524E3"/>
    <w:rsid w:val="00452E0A"/>
    <w:rsid w:val="00452F54"/>
    <w:rsid w:val="00464566"/>
    <w:rsid w:val="00465647"/>
    <w:rsid w:val="00465B13"/>
    <w:rsid w:val="004676D2"/>
    <w:rsid w:val="00467EA8"/>
    <w:rsid w:val="00470AD9"/>
    <w:rsid w:val="004747AA"/>
    <w:rsid w:val="004764DE"/>
    <w:rsid w:val="004770CA"/>
    <w:rsid w:val="00482E14"/>
    <w:rsid w:val="00482F2D"/>
    <w:rsid w:val="00484757"/>
    <w:rsid w:val="00484A26"/>
    <w:rsid w:val="00490D78"/>
    <w:rsid w:val="00491873"/>
    <w:rsid w:val="00491CC3"/>
    <w:rsid w:val="00492C7E"/>
    <w:rsid w:val="00495D56"/>
    <w:rsid w:val="004A00C4"/>
    <w:rsid w:val="004A2C80"/>
    <w:rsid w:val="004A3D2A"/>
    <w:rsid w:val="004A4781"/>
    <w:rsid w:val="004A4E37"/>
    <w:rsid w:val="004B3191"/>
    <w:rsid w:val="004B3537"/>
    <w:rsid w:val="004B73C6"/>
    <w:rsid w:val="004C0058"/>
    <w:rsid w:val="004C25D0"/>
    <w:rsid w:val="004C365B"/>
    <w:rsid w:val="004C3E5A"/>
    <w:rsid w:val="004C4A1C"/>
    <w:rsid w:val="004C4B02"/>
    <w:rsid w:val="004C61E8"/>
    <w:rsid w:val="004C630B"/>
    <w:rsid w:val="004D249C"/>
    <w:rsid w:val="004D3C54"/>
    <w:rsid w:val="004D45B4"/>
    <w:rsid w:val="004D6131"/>
    <w:rsid w:val="004D7543"/>
    <w:rsid w:val="004E06F8"/>
    <w:rsid w:val="004E2194"/>
    <w:rsid w:val="004E2C79"/>
    <w:rsid w:val="004E2DCC"/>
    <w:rsid w:val="004E76E9"/>
    <w:rsid w:val="004F1524"/>
    <w:rsid w:val="004F3554"/>
    <w:rsid w:val="004F4650"/>
    <w:rsid w:val="004F4EFB"/>
    <w:rsid w:val="004F6CF4"/>
    <w:rsid w:val="004F7079"/>
    <w:rsid w:val="005009E5"/>
    <w:rsid w:val="00501B04"/>
    <w:rsid w:val="00503DFA"/>
    <w:rsid w:val="00507093"/>
    <w:rsid w:val="005109A2"/>
    <w:rsid w:val="005116F9"/>
    <w:rsid w:val="005118F4"/>
    <w:rsid w:val="00511D7D"/>
    <w:rsid w:val="00516017"/>
    <w:rsid w:val="0051736D"/>
    <w:rsid w:val="00521702"/>
    <w:rsid w:val="0052322A"/>
    <w:rsid w:val="005239BE"/>
    <w:rsid w:val="00524EC7"/>
    <w:rsid w:val="00525759"/>
    <w:rsid w:val="00533427"/>
    <w:rsid w:val="005348A9"/>
    <w:rsid w:val="00534E90"/>
    <w:rsid w:val="00537626"/>
    <w:rsid w:val="00542B38"/>
    <w:rsid w:val="00547446"/>
    <w:rsid w:val="005516EC"/>
    <w:rsid w:val="005522A4"/>
    <w:rsid w:val="00553B95"/>
    <w:rsid w:val="00555D1B"/>
    <w:rsid w:val="00555E80"/>
    <w:rsid w:val="00563EBB"/>
    <w:rsid w:val="005648C9"/>
    <w:rsid w:val="00564EEC"/>
    <w:rsid w:val="0056695E"/>
    <w:rsid w:val="00570F5A"/>
    <w:rsid w:val="005725B9"/>
    <w:rsid w:val="005742D5"/>
    <w:rsid w:val="0057669B"/>
    <w:rsid w:val="00583CA8"/>
    <w:rsid w:val="00583E17"/>
    <w:rsid w:val="00584E6F"/>
    <w:rsid w:val="005951C1"/>
    <w:rsid w:val="0059612A"/>
    <w:rsid w:val="005A0B43"/>
    <w:rsid w:val="005A4192"/>
    <w:rsid w:val="005A7F94"/>
    <w:rsid w:val="005B4F0D"/>
    <w:rsid w:val="005B541B"/>
    <w:rsid w:val="005C27EB"/>
    <w:rsid w:val="005C46F4"/>
    <w:rsid w:val="005C4EFC"/>
    <w:rsid w:val="005C7462"/>
    <w:rsid w:val="005C758F"/>
    <w:rsid w:val="005D2237"/>
    <w:rsid w:val="005D4CBF"/>
    <w:rsid w:val="005D5697"/>
    <w:rsid w:val="005D65F8"/>
    <w:rsid w:val="005E0AA4"/>
    <w:rsid w:val="005E2944"/>
    <w:rsid w:val="005E3C51"/>
    <w:rsid w:val="005E7F41"/>
    <w:rsid w:val="005F1857"/>
    <w:rsid w:val="005F27C3"/>
    <w:rsid w:val="005F4AFA"/>
    <w:rsid w:val="005F594B"/>
    <w:rsid w:val="005F79F3"/>
    <w:rsid w:val="0060069E"/>
    <w:rsid w:val="00600971"/>
    <w:rsid w:val="00600A27"/>
    <w:rsid w:val="00605B15"/>
    <w:rsid w:val="00606E18"/>
    <w:rsid w:val="00607E7F"/>
    <w:rsid w:val="006136A7"/>
    <w:rsid w:val="00614545"/>
    <w:rsid w:val="00617AEE"/>
    <w:rsid w:val="00627E20"/>
    <w:rsid w:val="00633D01"/>
    <w:rsid w:val="00636E63"/>
    <w:rsid w:val="00642C0C"/>
    <w:rsid w:val="00651B36"/>
    <w:rsid w:val="00652973"/>
    <w:rsid w:val="006576CD"/>
    <w:rsid w:val="0066075F"/>
    <w:rsid w:val="00661DCF"/>
    <w:rsid w:val="006621CD"/>
    <w:rsid w:val="0066512C"/>
    <w:rsid w:val="00666441"/>
    <w:rsid w:val="00674F58"/>
    <w:rsid w:val="006764BE"/>
    <w:rsid w:val="00676DDD"/>
    <w:rsid w:val="00677E52"/>
    <w:rsid w:val="00680F46"/>
    <w:rsid w:val="006827E5"/>
    <w:rsid w:val="00683927"/>
    <w:rsid w:val="00684F31"/>
    <w:rsid w:val="006862BF"/>
    <w:rsid w:val="00692034"/>
    <w:rsid w:val="00692BF5"/>
    <w:rsid w:val="006930DA"/>
    <w:rsid w:val="006954AE"/>
    <w:rsid w:val="0069692B"/>
    <w:rsid w:val="00696C6D"/>
    <w:rsid w:val="00697B3A"/>
    <w:rsid w:val="006A0315"/>
    <w:rsid w:val="006A1360"/>
    <w:rsid w:val="006A6278"/>
    <w:rsid w:val="006B1690"/>
    <w:rsid w:val="006B2213"/>
    <w:rsid w:val="006B3ED7"/>
    <w:rsid w:val="006B40BC"/>
    <w:rsid w:val="006B4B9A"/>
    <w:rsid w:val="006B4C0E"/>
    <w:rsid w:val="006B5602"/>
    <w:rsid w:val="006C2F2F"/>
    <w:rsid w:val="006D27D3"/>
    <w:rsid w:val="006D31A9"/>
    <w:rsid w:val="006D4CCB"/>
    <w:rsid w:val="006D5290"/>
    <w:rsid w:val="006D609C"/>
    <w:rsid w:val="006D7931"/>
    <w:rsid w:val="006E0BCA"/>
    <w:rsid w:val="006E0C6F"/>
    <w:rsid w:val="006E15C2"/>
    <w:rsid w:val="006F1032"/>
    <w:rsid w:val="006F2BC1"/>
    <w:rsid w:val="00706B27"/>
    <w:rsid w:val="00707A83"/>
    <w:rsid w:val="007122F9"/>
    <w:rsid w:val="00714980"/>
    <w:rsid w:val="007152D8"/>
    <w:rsid w:val="00715587"/>
    <w:rsid w:val="00716762"/>
    <w:rsid w:val="0072067C"/>
    <w:rsid w:val="00722A1E"/>
    <w:rsid w:val="0072387E"/>
    <w:rsid w:val="00724798"/>
    <w:rsid w:val="00724E3F"/>
    <w:rsid w:val="007252DE"/>
    <w:rsid w:val="00734C84"/>
    <w:rsid w:val="00736432"/>
    <w:rsid w:val="00736C96"/>
    <w:rsid w:val="00740373"/>
    <w:rsid w:val="0074177C"/>
    <w:rsid w:val="0074594D"/>
    <w:rsid w:val="007466BF"/>
    <w:rsid w:val="00747DF0"/>
    <w:rsid w:val="00750A32"/>
    <w:rsid w:val="00751932"/>
    <w:rsid w:val="00751D7E"/>
    <w:rsid w:val="007522B8"/>
    <w:rsid w:val="007539C7"/>
    <w:rsid w:val="00754241"/>
    <w:rsid w:val="007547F0"/>
    <w:rsid w:val="00755789"/>
    <w:rsid w:val="00755B44"/>
    <w:rsid w:val="0075652E"/>
    <w:rsid w:val="00756B61"/>
    <w:rsid w:val="00757452"/>
    <w:rsid w:val="007576B3"/>
    <w:rsid w:val="007601A6"/>
    <w:rsid w:val="007616AA"/>
    <w:rsid w:val="00762A7D"/>
    <w:rsid w:val="00764353"/>
    <w:rsid w:val="00764F51"/>
    <w:rsid w:val="00765D95"/>
    <w:rsid w:val="00776434"/>
    <w:rsid w:val="00776E3F"/>
    <w:rsid w:val="0077744F"/>
    <w:rsid w:val="007775CB"/>
    <w:rsid w:val="0078264F"/>
    <w:rsid w:val="007979B8"/>
    <w:rsid w:val="007A1311"/>
    <w:rsid w:val="007A666A"/>
    <w:rsid w:val="007A6FFC"/>
    <w:rsid w:val="007A7CE7"/>
    <w:rsid w:val="007B4715"/>
    <w:rsid w:val="007B4877"/>
    <w:rsid w:val="007B5409"/>
    <w:rsid w:val="007B5F16"/>
    <w:rsid w:val="007B616F"/>
    <w:rsid w:val="007B7187"/>
    <w:rsid w:val="007B71CF"/>
    <w:rsid w:val="007B7B63"/>
    <w:rsid w:val="007C0063"/>
    <w:rsid w:val="007C4C26"/>
    <w:rsid w:val="007C532C"/>
    <w:rsid w:val="007D0749"/>
    <w:rsid w:val="007D0C98"/>
    <w:rsid w:val="007D31E5"/>
    <w:rsid w:val="007D4541"/>
    <w:rsid w:val="007D6811"/>
    <w:rsid w:val="007D6847"/>
    <w:rsid w:val="007E0F83"/>
    <w:rsid w:val="007E45E0"/>
    <w:rsid w:val="007E54EA"/>
    <w:rsid w:val="007F0563"/>
    <w:rsid w:val="007F192D"/>
    <w:rsid w:val="007F1A41"/>
    <w:rsid w:val="007F1DE6"/>
    <w:rsid w:val="007F3459"/>
    <w:rsid w:val="007F4296"/>
    <w:rsid w:val="007F5FA5"/>
    <w:rsid w:val="007F76E8"/>
    <w:rsid w:val="00800CBC"/>
    <w:rsid w:val="008011C1"/>
    <w:rsid w:val="008027AB"/>
    <w:rsid w:val="008027FB"/>
    <w:rsid w:val="008040DC"/>
    <w:rsid w:val="00804EAE"/>
    <w:rsid w:val="008050F8"/>
    <w:rsid w:val="00806B05"/>
    <w:rsid w:val="00807110"/>
    <w:rsid w:val="00811CCC"/>
    <w:rsid w:val="00812025"/>
    <w:rsid w:val="00813A90"/>
    <w:rsid w:val="00814ABB"/>
    <w:rsid w:val="00821134"/>
    <w:rsid w:val="00821233"/>
    <w:rsid w:val="00823D62"/>
    <w:rsid w:val="00824661"/>
    <w:rsid w:val="008256D4"/>
    <w:rsid w:val="00825CF3"/>
    <w:rsid w:val="008270F9"/>
    <w:rsid w:val="00827AFB"/>
    <w:rsid w:val="00840DB9"/>
    <w:rsid w:val="0084705E"/>
    <w:rsid w:val="008513A3"/>
    <w:rsid w:val="008537DE"/>
    <w:rsid w:val="00853FAF"/>
    <w:rsid w:val="0085774A"/>
    <w:rsid w:val="0086448D"/>
    <w:rsid w:val="00866642"/>
    <w:rsid w:val="00866A7A"/>
    <w:rsid w:val="00870735"/>
    <w:rsid w:val="0087351F"/>
    <w:rsid w:val="0087460F"/>
    <w:rsid w:val="00876FBD"/>
    <w:rsid w:val="00882D66"/>
    <w:rsid w:val="0088394B"/>
    <w:rsid w:val="00884506"/>
    <w:rsid w:val="008849BE"/>
    <w:rsid w:val="0088759A"/>
    <w:rsid w:val="0089056E"/>
    <w:rsid w:val="00891D24"/>
    <w:rsid w:val="008926AC"/>
    <w:rsid w:val="00894502"/>
    <w:rsid w:val="008950BF"/>
    <w:rsid w:val="00895780"/>
    <w:rsid w:val="008A00B9"/>
    <w:rsid w:val="008A1B65"/>
    <w:rsid w:val="008A2E42"/>
    <w:rsid w:val="008A504A"/>
    <w:rsid w:val="008A6FA7"/>
    <w:rsid w:val="008A7253"/>
    <w:rsid w:val="008B0D53"/>
    <w:rsid w:val="008B2CD1"/>
    <w:rsid w:val="008B4F72"/>
    <w:rsid w:val="008B7977"/>
    <w:rsid w:val="008C1FD0"/>
    <w:rsid w:val="008C4FAA"/>
    <w:rsid w:val="008D142C"/>
    <w:rsid w:val="008D1868"/>
    <w:rsid w:val="008D1A53"/>
    <w:rsid w:val="008D20A6"/>
    <w:rsid w:val="008D47B9"/>
    <w:rsid w:val="008D4F3B"/>
    <w:rsid w:val="008D7940"/>
    <w:rsid w:val="008D7C13"/>
    <w:rsid w:val="008E21E9"/>
    <w:rsid w:val="008E487A"/>
    <w:rsid w:val="008E73E8"/>
    <w:rsid w:val="008F070F"/>
    <w:rsid w:val="008F4058"/>
    <w:rsid w:val="008F5485"/>
    <w:rsid w:val="008F734C"/>
    <w:rsid w:val="00901138"/>
    <w:rsid w:val="00902A6E"/>
    <w:rsid w:val="00902F27"/>
    <w:rsid w:val="00903132"/>
    <w:rsid w:val="00904AA5"/>
    <w:rsid w:val="00904AAB"/>
    <w:rsid w:val="00904AEB"/>
    <w:rsid w:val="00905A77"/>
    <w:rsid w:val="00916653"/>
    <w:rsid w:val="00922A68"/>
    <w:rsid w:val="00923212"/>
    <w:rsid w:val="009249FE"/>
    <w:rsid w:val="0092591E"/>
    <w:rsid w:val="0093550F"/>
    <w:rsid w:val="009446F1"/>
    <w:rsid w:val="00945B0E"/>
    <w:rsid w:val="0094617D"/>
    <w:rsid w:val="009547E5"/>
    <w:rsid w:val="00954CE6"/>
    <w:rsid w:val="00955E6F"/>
    <w:rsid w:val="00957785"/>
    <w:rsid w:val="00957EE3"/>
    <w:rsid w:val="00960838"/>
    <w:rsid w:val="0096254C"/>
    <w:rsid w:val="00962616"/>
    <w:rsid w:val="0096345B"/>
    <w:rsid w:val="00963B91"/>
    <w:rsid w:val="00964E50"/>
    <w:rsid w:val="009667D9"/>
    <w:rsid w:val="00967774"/>
    <w:rsid w:val="00971076"/>
    <w:rsid w:val="00971746"/>
    <w:rsid w:val="00971ACA"/>
    <w:rsid w:val="00974866"/>
    <w:rsid w:val="009773EF"/>
    <w:rsid w:val="009817AA"/>
    <w:rsid w:val="00982C9B"/>
    <w:rsid w:val="009835F9"/>
    <w:rsid w:val="0098453A"/>
    <w:rsid w:val="009848EB"/>
    <w:rsid w:val="00984EA3"/>
    <w:rsid w:val="00985A4D"/>
    <w:rsid w:val="00985DE3"/>
    <w:rsid w:val="00985FD4"/>
    <w:rsid w:val="0098616B"/>
    <w:rsid w:val="00986259"/>
    <w:rsid w:val="00990D07"/>
    <w:rsid w:val="00990EAC"/>
    <w:rsid w:val="00994F01"/>
    <w:rsid w:val="009B4B52"/>
    <w:rsid w:val="009B7BC4"/>
    <w:rsid w:val="009D04E7"/>
    <w:rsid w:val="009F47C2"/>
    <w:rsid w:val="00A01B40"/>
    <w:rsid w:val="00A03306"/>
    <w:rsid w:val="00A11569"/>
    <w:rsid w:val="00A14100"/>
    <w:rsid w:val="00A14BB0"/>
    <w:rsid w:val="00A15451"/>
    <w:rsid w:val="00A15AA8"/>
    <w:rsid w:val="00A2511D"/>
    <w:rsid w:val="00A30749"/>
    <w:rsid w:val="00A37470"/>
    <w:rsid w:val="00A37563"/>
    <w:rsid w:val="00A43D6B"/>
    <w:rsid w:val="00A53840"/>
    <w:rsid w:val="00A53F4A"/>
    <w:rsid w:val="00A5441B"/>
    <w:rsid w:val="00A56B8B"/>
    <w:rsid w:val="00A701AB"/>
    <w:rsid w:val="00A70C51"/>
    <w:rsid w:val="00A736BE"/>
    <w:rsid w:val="00A7396E"/>
    <w:rsid w:val="00A758FC"/>
    <w:rsid w:val="00A85EED"/>
    <w:rsid w:val="00A94702"/>
    <w:rsid w:val="00AA60B7"/>
    <w:rsid w:val="00AA66AB"/>
    <w:rsid w:val="00AB0178"/>
    <w:rsid w:val="00AB262E"/>
    <w:rsid w:val="00AC0615"/>
    <w:rsid w:val="00AC1030"/>
    <w:rsid w:val="00AC29F4"/>
    <w:rsid w:val="00AC3930"/>
    <w:rsid w:val="00AC3A11"/>
    <w:rsid w:val="00AD0805"/>
    <w:rsid w:val="00AD12DC"/>
    <w:rsid w:val="00AD327B"/>
    <w:rsid w:val="00AE4C5A"/>
    <w:rsid w:val="00AE7164"/>
    <w:rsid w:val="00AF08EA"/>
    <w:rsid w:val="00AF36A4"/>
    <w:rsid w:val="00AF71CB"/>
    <w:rsid w:val="00B00040"/>
    <w:rsid w:val="00B015A3"/>
    <w:rsid w:val="00B07D68"/>
    <w:rsid w:val="00B11439"/>
    <w:rsid w:val="00B12694"/>
    <w:rsid w:val="00B1467A"/>
    <w:rsid w:val="00B16DEB"/>
    <w:rsid w:val="00B22754"/>
    <w:rsid w:val="00B25382"/>
    <w:rsid w:val="00B2729F"/>
    <w:rsid w:val="00B27732"/>
    <w:rsid w:val="00B30C46"/>
    <w:rsid w:val="00B31584"/>
    <w:rsid w:val="00B32E0C"/>
    <w:rsid w:val="00B34AF0"/>
    <w:rsid w:val="00B35D49"/>
    <w:rsid w:val="00B37A42"/>
    <w:rsid w:val="00B411CE"/>
    <w:rsid w:val="00B41237"/>
    <w:rsid w:val="00B41585"/>
    <w:rsid w:val="00B42C6E"/>
    <w:rsid w:val="00B46438"/>
    <w:rsid w:val="00B4674F"/>
    <w:rsid w:val="00B545DF"/>
    <w:rsid w:val="00B54E85"/>
    <w:rsid w:val="00B622A6"/>
    <w:rsid w:val="00B66203"/>
    <w:rsid w:val="00B664A2"/>
    <w:rsid w:val="00B7664F"/>
    <w:rsid w:val="00B76E60"/>
    <w:rsid w:val="00B85B50"/>
    <w:rsid w:val="00B85F3B"/>
    <w:rsid w:val="00B96A1A"/>
    <w:rsid w:val="00B9775A"/>
    <w:rsid w:val="00BA312A"/>
    <w:rsid w:val="00BA615E"/>
    <w:rsid w:val="00BB0FF9"/>
    <w:rsid w:val="00BB2361"/>
    <w:rsid w:val="00BC09AD"/>
    <w:rsid w:val="00BC151C"/>
    <w:rsid w:val="00BC6455"/>
    <w:rsid w:val="00BC7ED6"/>
    <w:rsid w:val="00BD2CD4"/>
    <w:rsid w:val="00BD2D7D"/>
    <w:rsid w:val="00BD388C"/>
    <w:rsid w:val="00BD3917"/>
    <w:rsid w:val="00BD3B73"/>
    <w:rsid w:val="00BD461B"/>
    <w:rsid w:val="00BD4FE9"/>
    <w:rsid w:val="00BE0C7A"/>
    <w:rsid w:val="00BE1C2A"/>
    <w:rsid w:val="00BE2FEC"/>
    <w:rsid w:val="00BF11FF"/>
    <w:rsid w:val="00BF18A2"/>
    <w:rsid w:val="00BF2199"/>
    <w:rsid w:val="00BF4636"/>
    <w:rsid w:val="00BF51B1"/>
    <w:rsid w:val="00BF5771"/>
    <w:rsid w:val="00BF5A91"/>
    <w:rsid w:val="00BF78C3"/>
    <w:rsid w:val="00C00759"/>
    <w:rsid w:val="00C02867"/>
    <w:rsid w:val="00C06246"/>
    <w:rsid w:val="00C103B2"/>
    <w:rsid w:val="00C16E89"/>
    <w:rsid w:val="00C21C6C"/>
    <w:rsid w:val="00C22602"/>
    <w:rsid w:val="00C24207"/>
    <w:rsid w:val="00C25215"/>
    <w:rsid w:val="00C25552"/>
    <w:rsid w:val="00C27C73"/>
    <w:rsid w:val="00C32BF1"/>
    <w:rsid w:val="00C33C4E"/>
    <w:rsid w:val="00C349C4"/>
    <w:rsid w:val="00C356BF"/>
    <w:rsid w:val="00C35B3C"/>
    <w:rsid w:val="00C36361"/>
    <w:rsid w:val="00C36E5E"/>
    <w:rsid w:val="00C40212"/>
    <w:rsid w:val="00C402FB"/>
    <w:rsid w:val="00C40FF2"/>
    <w:rsid w:val="00C45D46"/>
    <w:rsid w:val="00C4790E"/>
    <w:rsid w:val="00C47F5E"/>
    <w:rsid w:val="00C5013B"/>
    <w:rsid w:val="00C51E0F"/>
    <w:rsid w:val="00C520F5"/>
    <w:rsid w:val="00C56949"/>
    <w:rsid w:val="00C628F2"/>
    <w:rsid w:val="00C62F1E"/>
    <w:rsid w:val="00C65077"/>
    <w:rsid w:val="00C65302"/>
    <w:rsid w:val="00C655BB"/>
    <w:rsid w:val="00C66223"/>
    <w:rsid w:val="00C66655"/>
    <w:rsid w:val="00C7167E"/>
    <w:rsid w:val="00C748E9"/>
    <w:rsid w:val="00C75FBE"/>
    <w:rsid w:val="00C80350"/>
    <w:rsid w:val="00C95304"/>
    <w:rsid w:val="00C95931"/>
    <w:rsid w:val="00C9600C"/>
    <w:rsid w:val="00C962DE"/>
    <w:rsid w:val="00C96E75"/>
    <w:rsid w:val="00CA0398"/>
    <w:rsid w:val="00CA0625"/>
    <w:rsid w:val="00CA2136"/>
    <w:rsid w:val="00CA25C7"/>
    <w:rsid w:val="00CA31FA"/>
    <w:rsid w:val="00CB0FF1"/>
    <w:rsid w:val="00CB21BD"/>
    <w:rsid w:val="00CB225E"/>
    <w:rsid w:val="00CB779C"/>
    <w:rsid w:val="00CB7A3A"/>
    <w:rsid w:val="00CC17BA"/>
    <w:rsid w:val="00CC199C"/>
    <w:rsid w:val="00CC3B4E"/>
    <w:rsid w:val="00CC5845"/>
    <w:rsid w:val="00CC5F45"/>
    <w:rsid w:val="00CC6A5C"/>
    <w:rsid w:val="00CC6F7D"/>
    <w:rsid w:val="00CC7168"/>
    <w:rsid w:val="00CC7B93"/>
    <w:rsid w:val="00CD0972"/>
    <w:rsid w:val="00CD0F64"/>
    <w:rsid w:val="00CD2D8F"/>
    <w:rsid w:val="00CE41C5"/>
    <w:rsid w:val="00CE43EA"/>
    <w:rsid w:val="00CE4B06"/>
    <w:rsid w:val="00CE5E3D"/>
    <w:rsid w:val="00CE7834"/>
    <w:rsid w:val="00CF1FB3"/>
    <w:rsid w:val="00CF2847"/>
    <w:rsid w:val="00CF3876"/>
    <w:rsid w:val="00CF4EC8"/>
    <w:rsid w:val="00CF57C3"/>
    <w:rsid w:val="00CF6A5C"/>
    <w:rsid w:val="00CF7F9E"/>
    <w:rsid w:val="00D007A3"/>
    <w:rsid w:val="00D00E90"/>
    <w:rsid w:val="00D16510"/>
    <w:rsid w:val="00D16F75"/>
    <w:rsid w:val="00D177B9"/>
    <w:rsid w:val="00D2160E"/>
    <w:rsid w:val="00D234C4"/>
    <w:rsid w:val="00D322FC"/>
    <w:rsid w:val="00D37507"/>
    <w:rsid w:val="00D418E4"/>
    <w:rsid w:val="00D422D5"/>
    <w:rsid w:val="00D42C08"/>
    <w:rsid w:val="00D4725C"/>
    <w:rsid w:val="00D50ACC"/>
    <w:rsid w:val="00D526A8"/>
    <w:rsid w:val="00D52C2B"/>
    <w:rsid w:val="00D6290E"/>
    <w:rsid w:val="00D63498"/>
    <w:rsid w:val="00D64246"/>
    <w:rsid w:val="00D642E9"/>
    <w:rsid w:val="00D65AE3"/>
    <w:rsid w:val="00D66739"/>
    <w:rsid w:val="00D67A66"/>
    <w:rsid w:val="00D71859"/>
    <w:rsid w:val="00D721EF"/>
    <w:rsid w:val="00D727B5"/>
    <w:rsid w:val="00D73D57"/>
    <w:rsid w:val="00D75391"/>
    <w:rsid w:val="00D80E67"/>
    <w:rsid w:val="00D84580"/>
    <w:rsid w:val="00D90223"/>
    <w:rsid w:val="00D908CB"/>
    <w:rsid w:val="00D91C4F"/>
    <w:rsid w:val="00D92417"/>
    <w:rsid w:val="00D92868"/>
    <w:rsid w:val="00D929A7"/>
    <w:rsid w:val="00D93B9B"/>
    <w:rsid w:val="00D94C0C"/>
    <w:rsid w:val="00D96276"/>
    <w:rsid w:val="00D970D8"/>
    <w:rsid w:val="00D9768E"/>
    <w:rsid w:val="00DA04FC"/>
    <w:rsid w:val="00DA1CC8"/>
    <w:rsid w:val="00DA2708"/>
    <w:rsid w:val="00DA3657"/>
    <w:rsid w:val="00DA3B3F"/>
    <w:rsid w:val="00DA47F3"/>
    <w:rsid w:val="00DA5248"/>
    <w:rsid w:val="00DA5F12"/>
    <w:rsid w:val="00DA6C12"/>
    <w:rsid w:val="00DB3168"/>
    <w:rsid w:val="00DB5B7B"/>
    <w:rsid w:val="00DB7659"/>
    <w:rsid w:val="00DC6526"/>
    <w:rsid w:val="00DC6FE2"/>
    <w:rsid w:val="00DD16BA"/>
    <w:rsid w:val="00DD2F20"/>
    <w:rsid w:val="00DD55A5"/>
    <w:rsid w:val="00DD660F"/>
    <w:rsid w:val="00DE0462"/>
    <w:rsid w:val="00DE2511"/>
    <w:rsid w:val="00DF1B17"/>
    <w:rsid w:val="00DF42E9"/>
    <w:rsid w:val="00DF4DFD"/>
    <w:rsid w:val="00DF6B35"/>
    <w:rsid w:val="00DF7BA9"/>
    <w:rsid w:val="00E00A60"/>
    <w:rsid w:val="00E03657"/>
    <w:rsid w:val="00E03DF5"/>
    <w:rsid w:val="00E05DA4"/>
    <w:rsid w:val="00E10049"/>
    <w:rsid w:val="00E12052"/>
    <w:rsid w:val="00E12EFA"/>
    <w:rsid w:val="00E158DE"/>
    <w:rsid w:val="00E20041"/>
    <w:rsid w:val="00E278AA"/>
    <w:rsid w:val="00E31D56"/>
    <w:rsid w:val="00E31EBD"/>
    <w:rsid w:val="00E34591"/>
    <w:rsid w:val="00E3543A"/>
    <w:rsid w:val="00E37F9A"/>
    <w:rsid w:val="00E41FCE"/>
    <w:rsid w:val="00E42334"/>
    <w:rsid w:val="00E42E6D"/>
    <w:rsid w:val="00E4390F"/>
    <w:rsid w:val="00E43B68"/>
    <w:rsid w:val="00E45B95"/>
    <w:rsid w:val="00E54BB4"/>
    <w:rsid w:val="00E56A82"/>
    <w:rsid w:val="00E56E59"/>
    <w:rsid w:val="00E575CF"/>
    <w:rsid w:val="00E5786A"/>
    <w:rsid w:val="00E60482"/>
    <w:rsid w:val="00E62CA6"/>
    <w:rsid w:val="00E64B82"/>
    <w:rsid w:val="00E65845"/>
    <w:rsid w:val="00E6594C"/>
    <w:rsid w:val="00E66411"/>
    <w:rsid w:val="00E66734"/>
    <w:rsid w:val="00E6718D"/>
    <w:rsid w:val="00E712D0"/>
    <w:rsid w:val="00E7153E"/>
    <w:rsid w:val="00E75A70"/>
    <w:rsid w:val="00E76970"/>
    <w:rsid w:val="00E80922"/>
    <w:rsid w:val="00E824F0"/>
    <w:rsid w:val="00E8272C"/>
    <w:rsid w:val="00E84153"/>
    <w:rsid w:val="00E85A7E"/>
    <w:rsid w:val="00E861F2"/>
    <w:rsid w:val="00E90D43"/>
    <w:rsid w:val="00E91961"/>
    <w:rsid w:val="00E91DA1"/>
    <w:rsid w:val="00E920EA"/>
    <w:rsid w:val="00E93292"/>
    <w:rsid w:val="00E93746"/>
    <w:rsid w:val="00E96392"/>
    <w:rsid w:val="00E97191"/>
    <w:rsid w:val="00EA0410"/>
    <w:rsid w:val="00EA33B7"/>
    <w:rsid w:val="00EA592C"/>
    <w:rsid w:val="00EA5951"/>
    <w:rsid w:val="00EB18E0"/>
    <w:rsid w:val="00EB1B97"/>
    <w:rsid w:val="00EB4851"/>
    <w:rsid w:val="00EB5E55"/>
    <w:rsid w:val="00EC197E"/>
    <w:rsid w:val="00EC25A2"/>
    <w:rsid w:val="00EC3E8D"/>
    <w:rsid w:val="00EC4758"/>
    <w:rsid w:val="00EC67A3"/>
    <w:rsid w:val="00ED0321"/>
    <w:rsid w:val="00ED12F7"/>
    <w:rsid w:val="00ED3DDB"/>
    <w:rsid w:val="00ED482C"/>
    <w:rsid w:val="00EE052C"/>
    <w:rsid w:val="00EE6B89"/>
    <w:rsid w:val="00EE6B9F"/>
    <w:rsid w:val="00EF0095"/>
    <w:rsid w:val="00EF1B3A"/>
    <w:rsid w:val="00EF3894"/>
    <w:rsid w:val="00EF71A7"/>
    <w:rsid w:val="00F008F9"/>
    <w:rsid w:val="00F01B7B"/>
    <w:rsid w:val="00F02381"/>
    <w:rsid w:val="00F02BCC"/>
    <w:rsid w:val="00F059D4"/>
    <w:rsid w:val="00F10F53"/>
    <w:rsid w:val="00F15D35"/>
    <w:rsid w:val="00F15D74"/>
    <w:rsid w:val="00F167AF"/>
    <w:rsid w:val="00F17A6A"/>
    <w:rsid w:val="00F246BC"/>
    <w:rsid w:val="00F26331"/>
    <w:rsid w:val="00F273BC"/>
    <w:rsid w:val="00F27A78"/>
    <w:rsid w:val="00F300EB"/>
    <w:rsid w:val="00F35394"/>
    <w:rsid w:val="00F355BC"/>
    <w:rsid w:val="00F375E8"/>
    <w:rsid w:val="00F41BEA"/>
    <w:rsid w:val="00F42E0F"/>
    <w:rsid w:val="00F44B7D"/>
    <w:rsid w:val="00F47438"/>
    <w:rsid w:val="00F50CF4"/>
    <w:rsid w:val="00F51051"/>
    <w:rsid w:val="00F52443"/>
    <w:rsid w:val="00F54143"/>
    <w:rsid w:val="00F54C61"/>
    <w:rsid w:val="00F54FBC"/>
    <w:rsid w:val="00F567E5"/>
    <w:rsid w:val="00F57C78"/>
    <w:rsid w:val="00F62196"/>
    <w:rsid w:val="00F6550E"/>
    <w:rsid w:val="00F67ABC"/>
    <w:rsid w:val="00F70328"/>
    <w:rsid w:val="00F7049B"/>
    <w:rsid w:val="00F7151E"/>
    <w:rsid w:val="00F72978"/>
    <w:rsid w:val="00F730F3"/>
    <w:rsid w:val="00F73146"/>
    <w:rsid w:val="00F73155"/>
    <w:rsid w:val="00F75AE6"/>
    <w:rsid w:val="00F76379"/>
    <w:rsid w:val="00F7669A"/>
    <w:rsid w:val="00F76C36"/>
    <w:rsid w:val="00F77E38"/>
    <w:rsid w:val="00F80C12"/>
    <w:rsid w:val="00F812F8"/>
    <w:rsid w:val="00F82661"/>
    <w:rsid w:val="00F84767"/>
    <w:rsid w:val="00F85EE1"/>
    <w:rsid w:val="00F86448"/>
    <w:rsid w:val="00F922D7"/>
    <w:rsid w:val="00F924B4"/>
    <w:rsid w:val="00F93D6D"/>
    <w:rsid w:val="00F9772B"/>
    <w:rsid w:val="00FA0297"/>
    <w:rsid w:val="00FA0C7C"/>
    <w:rsid w:val="00FA5334"/>
    <w:rsid w:val="00FB0E2C"/>
    <w:rsid w:val="00FB2985"/>
    <w:rsid w:val="00FB2AC8"/>
    <w:rsid w:val="00FB6162"/>
    <w:rsid w:val="00FC0CCB"/>
    <w:rsid w:val="00FC0F34"/>
    <w:rsid w:val="00FC3BCD"/>
    <w:rsid w:val="00FC4AE1"/>
    <w:rsid w:val="00FD1409"/>
    <w:rsid w:val="00FD459E"/>
    <w:rsid w:val="00FD49D8"/>
    <w:rsid w:val="00FD4AF0"/>
    <w:rsid w:val="00FD63BF"/>
    <w:rsid w:val="00FD65C0"/>
    <w:rsid w:val="00FE555A"/>
    <w:rsid w:val="00FE67E4"/>
    <w:rsid w:val="00FE68C0"/>
    <w:rsid w:val="00FE7114"/>
    <w:rsid w:val="00FF059E"/>
    <w:rsid w:val="00FF19FD"/>
    <w:rsid w:val="00FF2BDC"/>
    <w:rsid w:val="00FF34B7"/>
    <w:rsid w:val="00FF34E6"/>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14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B2729F"/>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industrie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1733</Words>
  <Characters>10230</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43</cp:revision>
  <cp:lastPrinted>2022-01-11T07:30:00Z</cp:lastPrinted>
  <dcterms:created xsi:type="dcterms:W3CDTF">2022-01-11T06:42:00Z</dcterms:created>
  <dcterms:modified xsi:type="dcterms:W3CDTF">2023-07-11T06:06:00Z</dcterms:modified>
</cp:coreProperties>
</file>